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945" w:rsidRPr="00D94945" w:rsidRDefault="00D94945" w:rsidP="00D94945">
      <w:pPr>
        <w:ind w:left="-1" w:right="43"/>
        <w:rPr>
          <w:rFonts w:ascii="Times New Roman" w:hAnsi="Times New Roman"/>
          <w:b/>
          <w:sz w:val="28"/>
          <w:szCs w:val="28"/>
        </w:rPr>
      </w:pPr>
      <w:r w:rsidRPr="00D94945">
        <w:rPr>
          <w:rFonts w:ascii="Times New Roman" w:hAnsi="Times New Roman"/>
          <w:b/>
          <w:sz w:val="28"/>
          <w:szCs w:val="28"/>
        </w:rPr>
        <w:t>О подключении к информационной системе</w:t>
      </w:r>
      <w:r>
        <w:rPr>
          <w:rFonts w:ascii="Times New Roman" w:hAnsi="Times New Roman"/>
          <w:b/>
          <w:sz w:val="28"/>
          <w:szCs w:val="28"/>
        </w:rPr>
        <w:t xml:space="preserve"> «Бизнес-навигатор МСП»</w:t>
      </w:r>
    </w:p>
    <w:p w:rsidR="00D94945" w:rsidRPr="00D94945" w:rsidRDefault="00D94945" w:rsidP="00D94945">
      <w:pPr>
        <w:ind w:left="-1" w:firstLine="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 xml:space="preserve">В целях оказания субъектам предпринимательской деятельности маркетинговой и информационной поддержки АО «Федеральная корпорация по развитию малого и среднего предпринимательства» создана информационно-аналитическая система «Бизнес-навигатор МСП» (далее </w:t>
      </w:r>
      <w:r w:rsidRPr="00D9494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ACF76" wp14:editId="6FF5B4BC">
            <wp:extent cx="97549" cy="18290"/>
            <wp:effectExtent l="0" t="0" r="0" b="0"/>
            <wp:docPr id="1391" name="Picture 1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49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4945">
        <w:rPr>
          <w:rFonts w:ascii="Times New Roman" w:hAnsi="Times New Roman"/>
          <w:sz w:val="28"/>
          <w:szCs w:val="28"/>
        </w:rPr>
        <w:t>интернет-портал, Бизнес-навигатор МСП).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Базовой функцией интернет-портала является предоставление предпринимателям доступа в режиме «одного окна» к информации о видах федеральной, региональной и муниципальной поддержки, финансово</w:t>
      </w:r>
      <w:r>
        <w:rPr>
          <w:rFonts w:ascii="Times New Roman" w:hAnsi="Times New Roman"/>
          <w:sz w:val="28"/>
          <w:szCs w:val="28"/>
        </w:rPr>
        <w:t>-</w:t>
      </w:r>
      <w:r w:rsidRPr="00D94945">
        <w:rPr>
          <w:rFonts w:ascii="Times New Roman" w:hAnsi="Times New Roman"/>
          <w:sz w:val="28"/>
          <w:szCs w:val="28"/>
        </w:rPr>
        <w:t>кредитных продуктах, к планам закупок крупнейших заказчиков, к ресурсам, позволяющим проверить контрагентов.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Кроме того, Бизнес-навигатор МСП предоставляет возможность размещать объявления и прайс-листы, а также опубликовать профиль 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4945">
        <w:rPr>
          <w:rFonts w:ascii="Times New Roman" w:hAnsi="Times New Roman"/>
          <w:sz w:val="28"/>
          <w:szCs w:val="28"/>
        </w:rPr>
        <w:t>компании.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Бизнес-навигатор МСП включает маркетинговый инструментарий, направленный на изучение рыночных рисков при открытии (расширении) бизнеса в «массовом» секторе, позволяет в автоматическом режиме рассчитать бизнес-план по более чем 90 видам экономической деятельности.</w:t>
      </w:r>
    </w:p>
    <w:p w:rsidR="00D94945" w:rsidRPr="00D94945" w:rsidRDefault="00D94945" w:rsidP="00D94945">
      <w:pPr>
        <w:ind w:left="-1" w:right="43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hAnsi="Times New Roman"/>
          <w:sz w:val="28"/>
          <w:szCs w:val="28"/>
        </w:rPr>
        <w:t>География охвата Бизнес-навигатора МСП составляет 169 городов Российской Федерации с численностью жителей более 100 тыс. человек и столицы отдельных субъектов Российской Федерации, в том числе города Красноярск и Ачинск.</w:t>
      </w:r>
    </w:p>
    <w:p w:rsidR="00D94945" w:rsidRDefault="00D94945" w:rsidP="00D94945">
      <w:pPr>
        <w:ind w:left="-1" w:right="-1" w:firstLine="568"/>
        <w:jc w:val="both"/>
        <w:rPr>
          <w:rFonts w:ascii="Times New Roman" w:hAnsi="Times New Roman"/>
          <w:sz w:val="28"/>
          <w:szCs w:val="28"/>
        </w:rPr>
      </w:pPr>
      <w:r w:rsidRPr="00D94945">
        <w:rPr>
          <w:rFonts w:ascii="Times New Roman" w:eastAsia="Times New Roman" w:hAnsi="Times New Roman"/>
          <w:sz w:val="28"/>
          <w:szCs w:val="28"/>
        </w:rPr>
        <w:t>Инструкция по регистрации на Бизнес-навигаторе МСП и его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спользовании прилагается.</w:t>
      </w:r>
    </w:p>
    <w:p w:rsidR="00D94945" w:rsidRPr="00D94945" w:rsidRDefault="00D94945" w:rsidP="00D94945">
      <w:pPr>
        <w:ind w:left="-1" w:right="-1" w:firstLine="568"/>
        <w:jc w:val="both"/>
        <w:rPr>
          <w:rFonts w:ascii="Times New Roman" w:hAnsi="Times New Roman"/>
          <w:sz w:val="28"/>
          <w:szCs w:val="28"/>
        </w:rPr>
        <w:sectPr w:rsidR="00D94945" w:rsidRPr="00D94945">
          <w:type w:val="continuous"/>
          <w:pgSz w:w="11920" w:h="16840"/>
          <w:pgMar w:top="706" w:right="811" w:bottom="1227" w:left="1623" w:header="720" w:footer="720" w:gutter="0"/>
          <w:cols w:space="720"/>
        </w:sectPr>
      </w:pPr>
      <w:bookmarkStart w:id="0" w:name="_GoBack"/>
      <w:bookmarkEnd w:id="0"/>
    </w:p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2B4735">
        <w:rPr>
          <w:rFonts w:ascii="Times New Roman" w:hAnsi="Times New Roman"/>
          <w:b/>
          <w:bCs/>
          <w:sz w:val="28"/>
          <w:szCs w:val="28"/>
        </w:rPr>
        <w:lastRenderedPageBreak/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Yandex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FA410E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538CC"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11349"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(демо-доступ).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C0992" wp14:editId="0458146A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2739F"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 wp14:anchorId="4213C8FA" wp14:editId="0C11E794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C7F8B" wp14:editId="2D65AECB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CBE0"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EF7D89" wp14:editId="6EAFB7CD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F15A3"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lastRenderedPageBreak/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142B8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8F393E" w:rsidRPr="006F47F5" w:rsidRDefault="008F393E" w:rsidP="006F47F5">
      <w:pPr>
        <w:pStyle w:val="a4"/>
        <w:numPr>
          <w:ilvl w:val="0"/>
          <w:numId w:val="6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AA66E" wp14:editId="7BFF8C0B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F21F6"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15AC8A25" wp14:editId="173C6292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Pr="006F47F5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Вход через портал Госуслуг</w:t>
      </w:r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CE263" wp14:editId="7085CE2F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12026"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DDF1" wp14:editId="3EA6482F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AA10CD" wp14:editId="0D536F0E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Госуслуги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83CE4" wp14:editId="2824DA69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598E3"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BB0FB" wp14:editId="0F2167ED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10E" w:rsidRDefault="00FA410E" w:rsidP="00D95146">
      <w:r>
        <w:separator/>
      </w:r>
    </w:p>
  </w:endnote>
  <w:endnote w:type="continuationSeparator" w:id="0">
    <w:p w:rsidR="00FA410E" w:rsidRDefault="00FA410E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10E" w:rsidRDefault="00FA410E" w:rsidP="00D95146">
      <w:r>
        <w:separator/>
      </w:r>
    </w:p>
  </w:footnote>
  <w:footnote w:type="continuationSeparator" w:id="0">
    <w:p w:rsidR="00FA410E" w:rsidRDefault="00FA410E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222EE"/>
    <w:rsid w:val="003638B2"/>
    <w:rsid w:val="00374835"/>
    <w:rsid w:val="00407EBB"/>
    <w:rsid w:val="0042360A"/>
    <w:rsid w:val="00463F76"/>
    <w:rsid w:val="00475C74"/>
    <w:rsid w:val="004C2949"/>
    <w:rsid w:val="005974E4"/>
    <w:rsid w:val="005E1458"/>
    <w:rsid w:val="00605301"/>
    <w:rsid w:val="006756D7"/>
    <w:rsid w:val="00675E20"/>
    <w:rsid w:val="006E1AE5"/>
    <w:rsid w:val="006F47F5"/>
    <w:rsid w:val="00727D15"/>
    <w:rsid w:val="00743159"/>
    <w:rsid w:val="0078788B"/>
    <w:rsid w:val="008B5A2C"/>
    <w:rsid w:val="008F393E"/>
    <w:rsid w:val="009142B8"/>
    <w:rsid w:val="00950AA9"/>
    <w:rsid w:val="00990D9E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CD0612"/>
    <w:rsid w:val="00D45012"/>
    <w:rsid w:val="00D510D6"/>
    <w:rsid w:val="00D5154F"/>
    <w:rsid w:val="00D94945"/>
    <w:rsid w:val="00D95146"/>
    <w:rsid w:val="00DB7FB4"/>
    <w:rsid w:val="00E07EBF"/>
    <w:rsid w:val="00E33544"/>
    <w:rsid w:val="00E36DDF"/>
    <w:rsid w:val="00E65BD0"/>
    <w:rsid w:val="00F0257B"/>
    <w:rsid w:val="00F07BE9"/>
    <w:rsid w:val="00F44955"/>
    <w:rsid w:val="00FA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2429"/>
  <w15:docId w15:val="{48066B6D-B1B2-4313-98AA-18536BE4F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mbn.ru/msp/main.htm?utm_source=&amp;utm_medium=r027&amp;utm_campaign=banner&amp;utm_content=region&amp;utm_term=main_page" TargetMode="External"/><Relationship Id="rId14" Type="http://schemas.openxmlformats.org/officeDocument/2006/relationships/hyperlink" Target="https://smbn.ru/msp/main.htm?utm_source=&amp;utm_medium=r027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B926A-BBD0-4E03-8E1B-4E35E4030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User</cp:lastModifiedBy>
  <cp:revision>3</cp:revision>
  <cp:lastPrinted>2018-10-02T02:40:00Z</cp:lastPrinted>
  <dcterms:created xsi:type="dcterms:W3CDTF">2018-10-02T02:49:00Z</dcterms:created>
  <dcterms:modified xsi:type="dcterms:W3CDTF">2018-10-02T02:55:00Z</dcterms:modified>
</cp:coreProperties>
</file>