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85" w:rsidRPr="00AE1B3A" w:rsidRDefault="00AE1B3A" w:rsidP="00AE1B3A">
      <w:pPr>
        <w:pStyle w:val="1"/>
        <w:framePr w:w="9360" w:h="1381" w:hRule="exact" w:wrap="none" w:vAnchor="page" w:hAnchor="page" w:x="1320" w:y="1258"/>
        <w:spacing w:after="0" w:line="210" w:lineRule="exact"/>
        <w:ind w:left="6680"/>
        <w:rPr>
          <w:sz w:val="20"/>
          <w:szCs w:val="20"/>
        </w:rPr>
      </w:pPr>
      <w:r>
        <w:t xml:space="preserve"> </w:t>
      </w:r>
      <w:r w:rsidRPr="00AE1B3A">
        <w:rPr>
          <w:sz w:val="20"/>
          <w:szCs w:val="20"/>
        </w:rPr>
        <w:t>УТВЕРЖДАЮ </w:t>
      </w:r>
      <w:r w:rsidRPr="00AE1B3A">
        <w:rPr>
          <w:sz w:val="20"/>
          <w:szCs w:val="20"/>
        </w:rPr>
        <w:br/>
        <w:t>Глава администрации</w:t>
      </w:r>
      <w:r w:rsidRPr="00AE1B3A">
        <w:rPr>
          <w:sz w:val="20"/>
          <w:szCs w:val="20"/>
        </w:rPr>
        <w:br/>
      </w:r>
      <w:proofErr w:type="spellStart"/>
      <w:r w:rsidRPr="00AE1B3A">
        <w:rPr>
          <w:sz w:val="20"/>
          <w:szCs w:val="20"/>
        </w:rPr>
        <w:t>Лебяженского</w:t>
      </w:r>
      <w:proofErr w:type="spellEnd"/>
      <w:r w:rsidRPr="00AE1B3A">
        <w:rPr>
          <w:sz w:val="20"/>
          <w:szCs w:val="20"/>
        </w:rPr>
        <w:t xml:space="preserve"> сельсовета</w:t>
      </w:r>
      <w:r w:rsidRPr="00AE1B3A">
        <w:rPr>
          <w:sz w:val="20"/>
          <w:szCs w:val="20"/>
        </w:rPr>
        <w:br/>
        <w:t>_____________М.</w:t>
      </w:r>
      <w:r w:rsidRPr="00AE1B3A">
        <w:rPr>
          <w:sz w:val="20"/>
          <w:szCs w:val="20"/>
        </w:rPr>
        <w:t xml:space="preserve">А. </w:t>
      </w:r>
      <w:proofErr w:type="spellStart"/>
      <w:r w:rsidRPr="00AE1B3A">
        <w:rPr>
          <w:sz w:val="20"/>
          <w:szCs w:val="20"/>
        </w:rPr>
        <w:t>Назирова</w:t>
      </w:r>
      <w:proofErr w:type="spellEnd"/>
      <w:r w:rsidRPr="00AE1B3A">
        <w:rPr>
          <w:sz w:val="20"/>
          <w:szCs w:val="20"/>
        </w:rPr>
        <w:br/>
        <w:t>«____»__________</w:t>
      </w:r>
      <w:r w:rsidRPr="00AE1B3A">
        <w:rPr>
          <w:sz w:val="20"/>
          <w:szCs w:val="20"/>
        </w:rPr>
        <w:t>2016г</w:t>
      </w:r>
    </w:p>
    <w:p w:rsidR="00997D85" w:rsidRDefault="00AE1B3A" w:rsidP="00AE1B3A">
      <w:pPr>
        <w:pStyle w:val="20"/>
        <w:framePr w:w="9360" w:h="12890" w:hRule="exact" w:wrap="none" w:vAnchor="page" w:hAnchor="page" w:x="1277" w:y="2962"/>
        <w:tabs>
          <w:tab w:val="left" w:leader="underscore" w:pos="7454"/>
        </w:tabs>
        <w:spacing w:before="0"/>
        <w:ind w:left="2620"/>
      </w:pPr>
      <w:r>
        <w:t>ДОЛЖНОСТНАЯ ИНСТРУКЦИЯ</w:t>
      </w:r>
    </w:p>
    <w:p w:rsidR="00997D85" w:rsidRDefault="00C7047C" w:rsidP="00AE1B3A">
      <w:pPr>
        <w:pStyle w:val="1"/>
        <w:framePr w:w="9360" w:h="12890" w:hRule="exact" w:wrap="none" w:vAnchor="page" w:hAnchor="page" w:x="1277" w:y="2962"/>
        <w:ind w:right="560"/>
        <w:jc w:val="center"/>
      </w:pPr>
      <w:r>
        <w:t>специалиста по работе с м</w:t>
      </w:r>
      <w:r w:rsidR="00AE1B3A">
        <w:t xml:space="preserve">олодёжью Администрации </w:t>
      </w:r>
      <w:proofErr w:type="spellStart"/>
      <w:r w:rsidR="00AE1B3A">
        <w:t>Лебяженского</w:t>
      </w:r>
      <w:proofErr w:type="spellEnd"/>
      <w:r w:rsidR="00AE1B3A">
        <w:t xml:space="preserve"> сельсовета</w:t>
      </w:r>
    </w:p>
    <w:p w:rsidR="00997D85" w:rsidRPr="00AE1B3A" w:rsidRDefault="00C7047C" w:rsidP="00AE1B3A">
      <w:pPr>
        <w:pStyle w:val="1"/>
        <w:framePr w:w="9360" w:h="12890" w:hRule="exact" w:wrap="none" w:vAnchor="page" w:hAnchor="page" w:x="1277" w:y="2962"/>
        <w:spacing w:after="0"/>
        <w:ind w:right="560"/>
        <w:jc w:val="center"/>
        <w:rPr>
          <w:b/>
        </w:rPr>
      </w:pPr>
      <w:r w:rsidRPr="00AE1B3A">
        <w:rPr>
          <w:b/>
        </w:rPr>
        <w:t>1. Общие положения</w:t>
      </w:r>
    </w:p>
    <w:p w:rsidR="00997D85" w:rsidRDefault="00C7047C" w:rsidP="00AE1B3A">
      <w:pPr>
        <w:pStyle w:val="1"/>
        <w:framePr w:w="9360" w:h="12890" w:hRule="exact" w:wrap="none" w:vAnchor="page" w:hAnchor="page" w:x="1277" w:y="2962"/>
        <w:numPr>
          <w:ilvl w:val="0"/>
          <w:numId w:val="1"/>
        </w:numPr>
        <w:tabs>
          <w:tab w:val="left" w:pos="1027"/>
        </w:tabs>
        <w:spacing w:after="0"/>
        <w:ind w:right="20" w:firstLine="500"/>
        <w:jc w:val="both"/>
      </w:pPr>
      <w:r>
        <w:t xml:space="preserve">Специалист по работе с молодёжью назначается и освобождается от должности </w:t>
      </w:r>
      <w:r w:rsidR="00AE1B3A">
        <w:t xml:space="preserve">Главой администрации </w:t>
      </w:r>
      <w:proofErr w:type="spellStart"/>
      <w:r w:rsidR="00AE1B3A">
        <w:t>Лебяженского</w:t>
      </w:r>
      <w:proofErr w:type="spellEnd"/>
      <w:r w:rsidR="00AE1B3A">
        <w:t xml:space="preserve"> сельсовета (далее сельсовет</w:t>
      </w:r>
      <w:r>
        <w:t>).</w:t>
      </w:r>
    </w:p>
    <w:p w:rsidR="00997D85" w:rsidRDefault="00C7047C" w:rsidP="00AE1B3A">
      <w:pPr>
        <w:pStyle w:val="1"/>
        <w:framePr w:w="9360" w:h="12890" w:hRule="exact" w:wrap="none" w:vAnchor="page" w:hAnchor="page" w:x="1277" w:y="2962"/>
        <w:numPr>
          <w:ilvl w:val="0"/>
          <w:numId w:val="1"/>
        </w:numPr>
        <w:tabs>
          <w:tab w:val="left" w:pos="1027"/>
        </w:tabs>
        <w:spacing w:after="0"/>
        <w:ind w:right="20" w:firstLine="500"/>
        <w:jc w:val="both"/>
      </w:pPr>
      <w:r>
        <w:t xml:space="preserve">Специалист по работе с молодёжью работает под непосредственным руководством </w:t>
      </w:r>
      <w:r w:rsidR="00AE1B3A">
        <w:t>Главы администрации</w:t>
      </w:r>
      <w:r>
        <w:t xml:space="preserve">, а в его отсутствие под руководством </w:t>
      </w:r>
      <w:proofErr w:type="gramStart"/>
      <w:r>
        <w:t>исполняющего</w:t>
      </w:r>
      <w:proofErr w:type="gramEnd"/>
      <w:r>
        <w:t xml:space="preserve"> обязанности </w:t>
      </w:r>
      <w:r w:rsidR="00AE1B3A">
        <w:t>Главы администрации.</w:t>
      </w:r>
    </w:p>
    <w:p w:rsidR="00997D85" w:rsidRDefault="00C7047C" w:rsidP="00AE1B3A">
      <w:pPr>
        <w:pStyle w:val="1"/>
        <w:framePr w:w="9360" w:h="12890" w:hRule="exact" w:wrap="none" w:vAnchor="page" w:hAnchor="page" w:x="1277" w:y="2962"/>
        <w:numPr>
          <w:ilvl w:val="0"/>
          <w:numId w:val="1"/>
        </w:numPr>
        <w:tabs>
          <w:tab w:val="left" w:pos="1306"/>
        </w:tabs>
        <w:spacing w:after="0"/>
        <w:ind w:right="20" w:firstLine="500"/>
        <w:jc w:val="both"/>
      </w:pPr>
      <w:r>
        <w:t xml:space="preserve">В своей практической деятельности специалист по работе с молодёжью руководствуется Конституцией РФ, федеральными и областными законами, нормативными и правовыми актами РФ, </w:t>
      </w:r>
      <w:r w:rsidR="00AE1B3A">
        <w:t>Красноярского края</w:t>
      </w:r>
      <w:r>
        <w:t xml:space="preserve">, муниципального образования </w:t>
      </w:r>
      <w:r w:rsidR="00AE1B3A">
        <w:t xml:space="preserve">с. Краснотуранск, </w:t>
      </w:r>
      <w:r>
        <w:t xml:space="preserve"> положением об управлении по физической культуре, спорту и молодежной по</w:t>
      </w:r>
      <w:r w:rsidR="00AE1B3A">
        <w:t xml:space="preserve">литике администрации </w:t>
      </w:r>
      <w:proofErr w:type="spellStart"/>
      <w:r w:rsidR="00AE1B3A">
        <w:t>Краснотуранского</w:t>
      </w:r>
      <w:proofErr w:type="spellEnd"/>
      <w:r w:rsidR="00AE1B3A">
        <w:t xml:space="preserve"> района</w:t>
      </w:r>
      <w:r>
        <w:t>, Уставом учреждения и настоящей должностной инструкцией.</w:t>
      </w:r>
    </w:p>
    <w:p w:rsidR="00997D85" w:rsidRDefault="00C7047C" w:rsidP="00AE1B3A">
      <w:pPr>
        <w:pStyle w:val="1"/>
        <w:framePr w:w="9360" w:h="12890" w:hRule="exact" w:wrap="none" w:vAnchor="page" w:hAnchor="page" w:x="1277" w:y="2962"/>
        <w:numPr>
          <w:ilvl w:val="0"/>
          <w:numId w:val="2"/>
        </w:numPr>
        <w:tabs>
          <w:tab w:val="left" w:pos="1027"/>
        </w:tabs>
        <w:ind w:right="20" w:firstLine="500"/>
        <w:jc w:val="both"/>
      </w:pPr>
      <w:r>
        <w:t>В случае временного отсутствия специалиста, в том числе по причине болезни, отпуска, командировки, его обязанности исполняет работник отдела на основании приказа учреждения.</w:t>
      </w:r>
    </w:p>
    <w:p w:rsidR="00997D85" w:rsidRPr="00AE1B3A" w:rsidRDefault="00C7047C" w:rsidP="00AE1B3A">
      <w:pPr>
        <w:pStyle w:val="1"/>
        <w:framePr w:w="9360" w:h="12890" w:hRule="exact" w:wrap="none" w:vAnchor="page" w:hAnchor="page" w:x="1277" w:y="2962"/>
        <w:numPr>
          <w:ilvl w:val="0"/>
          <w:numId w:val="3"/>
        </w:numPr>
        <w:tabs>
          <w:tab w:val="left" w:pos="3860"/>
        </w:tabs>
        <w:spacing w:after="0"/>
        <w:ind w:left="3500"/>
        <w:jc w:val="both"/>
        <w:rPr>
          <w:b/>
        </w:rPr>
      </w:pPr>
      <w:r w:rsidRPr="00AE1B3A">
        <w:rPr>
          <w:b/>
        </w:rPr>
        <w:t>Должностные обязанности</w:t>
      </w:r>
    </w:p>
    <w:p w:rsidR="00997D85" w:rsidRDefault="00C7047C" w:rsidP="00AE1B3A">
      <w:pPr>
        <w:pStyle w:val="1"/>
        <w:framePr w:w="9360" w:h="12890" w:hRule="exact" w:wrap="none" w:vAnchor="page" w:hAnchor="page" w:x="1277" w:y="2962"/>
        <w:spacing w:after="0"/>
        <w:ind w:firstLine="500"/>
        <w:jc w:val="both"/>
      </w:pPr>
      <w:r>
        <w:t>Основные обязанности специалиста по работе с молодежью:</w:t>
      </w:r>
    </w:p>
    <w:p w:rsidR="00997D85" w:rsidRDefault="00C7047C" w:rsidP="00AE1B3A">
      <w:pPr>
        <w:pStyle w:val="1"/>
        <w:framePr w:w="9360" w:h="12890" w:hRule="exact" w:wrap="none" w:vAnchor="page" w:hAnchor="page" w:x="1277" w:y="2962"/>
        <w:numPr>
          <w:ilvl w:val="1"/>
          <w:numId w:val="3"/>
        </w:numPr>
        <w:tabs>
          <w:tab w:val="left" w:pos="1027"/>
        </w:tabs>
        <w:spacing w:after="0"/>
        <w:ind w:right="20" w:firstLine="500"/>
        <w:jc w:val="both"/>
      </w:pPr>
      <w:r>
        <w:t>Реализация досуговых программ для детей и молодежи по месту жительства в соответствии со стандартом муниципальной услуги «Реализация досуговых программ для детей и молодежи по месту жительства».</w:t>
      </w:r>
    </w:p>
    <w:p w:rsidR="00997D85" w:rsidRDefault="00AE1B3A" w:rsidP="00AE1B3A">
      <w:pPr>
        <w:pStyle w:val="1"/>
        <w:framePr w:w="9360" w:h="12890" w:hRule="exact" w:wrap="none" w:vAnchor="page" w:hAnchor="page" w:x="1277" w:y="2962"/>
        <w:numPr>
          <w:ilvl w:val="1"/>
          <w:numId w:val="3"/>
        </w:numPr>
        <w:tabs>
          <w:tab w:val="left" w:pos="1027"/>
          <w:tab w:val="left" w:leader="underscore" w:pos="6505"/>
        </w:tabs>
        <w:spacing w:after="0"/>
        <w:ind w:firstLine="500"/>
        <w:jc w:val="both"/>
      </w:pPr>
      <w:r>
        <w:t xml:space="preserve">Ведет досуговое объединение </w:t>
      </w:r>
      <w:r>
        <w:rPr>
          <w:u w:val="single"/>
        </w:rPr>
        <w:t>организация КВН.</w:t>
      </w:r>
    </w:p>
    <w:p w:rsidR="00997D85" w:rsidRDefault="00C7047C" w:rsidP="00AE1B3A">
      <w:pPr>
        <w:pStyle w:val="1"/>
        <w:framePr w:w="9360" w:h="12890" w:hRule="exact" w:wrap="none" w:vAnchor="page" w:hAnchor="page" w:x="1277" w:y="2962"/>
        <w:tabs>
          <w:tab w:val="left" w:leader="underscore" w:pos="8257"/>
        </w:tabs>
        <w:spacing w:after="0"/>
        <w:ind w:firstLine="500"/>
        <w:jc w:val="both"/>
      </w:pPr>
      <w:r>
        <w:t>2.3. Организует тема</w:t>
      </w:r>
      <w:r w:rsidR="00AE1B3A">
        <w:t>тические мероприятия в сфере воспитания патриотизма.</w:t>
      </w:r>
    </w:p>
    <w:p w:rsidR="00997D85" w:rsidRDefault="00C7047C" w:rsidP="00AE1B3A">
      <w:pPr>
        <w:pStyle w:val="1"/>
        <w:framePr w:w="9360" w:h="12890" w:hRule="exact" w:wrap="none" w:vAnchor="page" w:hAnchor="page" w:x="1277" w:y="2962"/>
        <w:numPr>
          <w:ilvl w:val="0"/>
          <w:numId w:val="4"/>
        </w:numPr>
        <w:tabs>
          <w:tab w:val="left" w:pos="1027"/>
        </w:tabs>
        <w:spacing w:after="0"/>
        <w:ind w:right="20" w:firstLine="500"/>
        <w:jc w:val="both"/>
      </w:pPr>
      <w:r>
        <w:t>Обеспечивает подготовку и выступления в зональных, областных соревнованиях, смотрах, конкурсах.</w:t>
      </w:r>
    </w:p>
    <w:p w:rsidR="00997D85" w:rsidRDefault="00C7047C" w:rsidP="00AE1B3A">
      <w:pPr>
        <w:pStyle w:val="1"/>
        <w:framePr w:w="9360" w:h="12890" w:hRule="exact" w:wrap="none" w:vAnchor="page" w:hAnchor="page" w:x="1277" w:y="2962"/>
        <w:numPr>
          <w:ilvl w:val="0"/>
          <w:numId w:val="4"/>
        </w:numPr>
        <w:tabs>
          <w:tab w:val="left" w:pos="1027"/>
        </w:tabs>
        <w:spacing w:after="0"/>
        <w:ind w:right="20" w:firstLine="500"/>
        <w:jc w:val="both"/>
      </w:pPr>
      <w:r>
        <w:t>Работает с деструктивными детскими и молодежными неформальными объединениями, лидерами неформальных группировок.</w:t>
      </w:r>
    </w:p>
    <w:p w:rsidR="00997D85" w:rsidRDefault="00C7047C" w:rsidP="00AE1B3A">
      <w:pPr>
        <w:pStyle w:val="1"/>
        <w:framePr w:w="9360" w:h="12890" w:hRule="exact" w:wrap="none" w:vAnchor="page" w:hAnchor="page" w:x="1277" w:y="2962"/>
        <w:numPr>
          <w:ilvl w:val="0"/>
          <w:numId w:val="4"/>
        </w:numPr>
        <w:tabs>
          <w:tab w:val="left" w:pos="1027"/>
        </w:tabs>
        <w:spacing w:after="0"/>
        <w:ind w:right="20" w:firstLine="500"/>
        <w:jc w:val="both"/>
      </w:pPr>
      <w:r>
        <w:t>Проводит разъяснительные беседы с трудными детьми, с родителями неблагополучных семей.</w:t>
      </w:r>
    </w:p>
    <w:p w:rsidR="00997D85" w:rsidRDefault="00C7047C" w:rsidP="00AE1B3A">
      <w:pPr>
        <w:pStyle w:val="1"/>
        <w:framePr w:w="9360" w:h="12890" w:hRule="exact" w:wrap="none" w:vAnchor="page" w:hAnchor="page" w:x="1277" w:y="2962"/>
        <w:numPr>
          <w:ilvl w:val="0"/>
          <w:numId w:val="4"/>
        </w:numPr>
        <w:tabs>
          <w:tab w:val="left" w:pos="1027"/>
        </w:tabs>
        <w:spacing w:after="0"/>
        <w:ind w:firstLine="500"/>
        <w:jc w:val="both"/>
      </w:pPr>
      <w:r>
        <w:t>Принимает меры по защите прав подростков, молодежи, молодых семей.</w:t>
      </w:r>
    </w:p>
    <w:p w:rsidR="00997D85" w:rsidRDefault="00C7047C" w:rsidP="00AE1B3A">
      <w:pPr>
        <w:pStyle w:val="1"/>
        <w:framePr w:w="9360" w:h="12890" w:hRule="exact" w:wrap="none" w:vAnchor="page" w:hAnchor="page" w:x="1277" w:y="2962"/>
        <w:numPr>
          <w:ilvl w:val="0"/>
          <w:numId w:val="4"/>
        </w:numPr>
        <w:tabs>
          <w:tab w:val="left" w:pos="1027"/>
        </w:tabs>
        <w:spacing w:after="0"/>
        <w:ind w:firstLine="500"/>
        <w:jc w:val="both"/>
      </w:pPr>
      <w:r>
        <w:t>Выступает с лекциями по вопросам молодежной политики.</w:t>
      </w:r>
    </w:p>
    <w:p w:rsidR="00997D85" w:rsidRDefault="00C7047C" w:rsidP="00AE1B3A">
      <w:pPr>
        <w:pStyle w:val="1"/>
        <w:framePr w:w="9360" w:h="12890" w:hRule="exact" w:wrap="none" w:vAnchor="page" w:hAnchor="page" w:x="1277" w:y="2962"/>
        <w:numPr>
          <w:ilvl w:val="0"/>
          <w:numId w:val="4"/>
        </w:numPr>
        <w:tabs>
          <w:tab w:val="left" w:pos="1027"/>
        </w:tabs>
        <w:spacing w:after="0"/>
        <w:ind w:firstLine="500"/>
        <w:jc w:val="both"/>
      </w:pPr>
      <w:r>
        <w:t>Способствует формированию общей культуры личности.</w:t>
      </w:r>
    </w:p>
    <w:p w:rsidR="00997D85" w:rsidRDefault="00C7047C" w:rsidP="00AE1B3A">
      <w:pPr>
        <w:pStyle w:val="1"/>
        <w:framePr w:w="9360" w:h="12890" w:hRule="exact" w:wrap="none" w:vAnchor="page" w:hAnchor="page" w:x="1277" w:y="2962"/>
        <w:numPr>
          <w:ilvl w:val="0"/>
          <w:numId w:val="4"/>
        </w:numPr>
        <w:tabs>
          <w:tab w:val="left" w:pos="1027"/>
        </w:tabs>
        <w:spacing w:after="0"/>
        <w:ind w:right="20" w:firstLine="500"/>
        <w:jc w:val="both"/>
      </w:pPr>
      <w:r>
        <w:t>Анализирует состояние и разрабатывает меры по организации досуга подростков и молодежи.</w:t>
      </w:r>
    </w:p>
    <w:p w:rsidR="00997D85" w:rsidRDefault="00C7047C" w:rsidP="00AE1B3A">
      <w:pPr>
        <w:pStyle w:val="1"/>
        <w:framePr w:w="9360" w:h="12890" w:hRule="exact" w:wrap="none" w:vAnchor="page" w:hAnchor="page" w:x="1277" w:y="2962"/>
        <w:numPr>
          <w:ilvl w:val="0"/>
          <w:numId w:val="4"/>
        </w:numPr>
        <w:tabs>
          <w:tab w:val="left" w:pos="1027"/>
        </w:tabs>
        <w:spacing w:after="0"/>
        <w:ind w:right="20" w:firstLine="500"/>
        <w:jc w:val="both"/>
      </w:pPr>
      <w:r>
        <w:t>Прогнозирует и планирует работу с мол</w:t>
      </w:r>
      <w:r w:rsidR="00AE1B3A">
        <w:t>одежью на территории сельского поселения</w:t>
      </w:r>
      <w:r>
        <w:t>, используя разнообразные современные формы, приемы, методы и средства.</w:t>
      </w:r>
    </w:p>
    <w:p w:rsidR="00997D85" w:rsidRDefault="00C7047C" w:rsidP="00AE1B3A">
      <w:pPr>
        <w:pStyle w:val="1"/>
        <w:framePr w:w="9360" w:h="12890" w:hRule="exact" w:wrap="none" w:vAnchor="page" w:hAnchor="page" w:x="1277" w:y="2962"/>
        <w:numPr>
          <w:ilvl w:val="0"/>
          <w:numId w:val="4"/>
        </w:numPr>
        <w:tabs>
          <w:tab w:val="left" w:pos="1027"/>
        </w:tabs>
        <w:spacing w:after="0"/>
        <w:ind w:right="20" w:firstLine="500"/>
        <w:jc w:val="both"/>
      </w:pPr>
      <w:r>
        <w:t>Участвует в заседаниях методических советов, комиссий по делам несовершеннолетних, оргкомитетов и т.п.</w:t>
      </w:r>
    </w:p>
    <w:p w:rsidR="00997D85" w:rsidRDefault="00C7047C" w:rsidP="00AE1B3A">
      <w:pPr>
        <w:pStyle w:val="1"/>
        <w:framePr w:w="9360" w:h="12890" w:hRule="exact" w:wrap="none" w:vAnchor="page" w:hAnchor="page" w:x="1277" w:y="2962"/>
        <w:numPr>
          <w:ilvl w:val="0"/>
          <w:numId w:val="4"/>
        </w:numPr>
        <w:tabs>
          <w:tab w:val="left" w:pos="1306"/>
        </w:tabs>
        <w:spacing w:after="0"/>
        <w:ind w:firstLine="500"/>
        <w:jc w:val="both"/>
      </w:pPr>
      <w:r>
        <w:t xml:space="preserve">Взаимодействует с общественными организациями </w:t>
      </w:r>
      <w:proofErr w:type="gramStart"/>
      <w:r>
        <w:t>патриотической</w:t>
      </w:r>
      <w:proofErr w:type="gramEnd"/>
    </w:p>
    <w:p w:rsidR="00997D85" w:rsidRDefault="00997D85">
      <w:pPr>
        <w:rPr>
          <w:sz w:val="2"/>
          <w:szCs w:val="2"/>
        </w:rPr>
        <w:sectPr w:rsidR="00997D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7D85" w:rsidRDefault="00C7047C">
      <w:pPr>
        <w:pStyle w:val="1"/>
        <w:framePr w:w="9360" w:h="13853" w:hRule="exact" w:wrap="none" w:vAnchor="page" w:hAnchor="page" w:x="1277" w:y="1432"/>
        <w:tabs>
          <w:tab w:val="left" w:pos="806"/>
        </w:tabs>
        <w:spacing w:after="0"/>
        <w:jc w:val="both"/>
      </w:pPr>
      <w:r>
        <w:lastRenderedPageBreak/>
        <w:t>направленности.</w:t>
      </w:r>
    </w:p>
    <w:p w:rsidR="00997D85" w:rsidRDefault="00AE1B3A" w:rsidP="00AE1B3A">
      <w:pPr>
        <w:pStyle w:val="1"/>
        <w:framePr w:w="9360" w:h="13853" w:hRule="exact" w:wrap="none" w:vAnchor="page" w:hAnchor="page" w:x="1277" w:y="1432"/>
        <w:numPr>
          <w:ilvl w:val="0"/>
          <w:numId w:val="4"/>
        </w:numPr>
        <w:tabs>
          <w:tab w:val="left" w:pos="1454"/>
          <w:tab w:val="right" w:pos="9392"/>
        </w:tabs>
        <w:spacing w:after="0"/>
        <w:ind w:left="20" w:firstLine="440"/>
        <w:jc w:val="both"/>
      </w:pPr>
      <w:r>
        <w:t xml:space="preserve">Осуществляет взаимодействие </w:t>
      </w:r>
      <w:r w:rsidR="00C7047C">
        <w:t>с различными государственными и</w:t>
      </w:r>
      <w:r>
        <w:t xml:space="preserve"> </w:t>
      </w:r>
      <w:r w:rsidR="00C7047C">
        <w:t>негосударственными организациями и учреждениями, занимающимися проблемами молодёжи и молодежными общественными объединениями.</w:t>
      </w:r>
    </w:p>
    <w:p w:rsidR="00997D85" w:rsidRDefault="00C7047C">
      <w:pPr>
        <w:pStyle w:val="1"/>
        <w:framePr w:w="9360" w:h="13853" w:hRule="exact" w:wrap="none" w:vAnchor="page" w:hAnchor="page" w:x="1277" w:y="1432"/>
        <w:numPr>
          <w:ilvl w:val="0"/>
          <w:numId w:val="4"/>
        </w:numPr>
        <w:tabs>
          <w:tab w:val="left" w:pos="943"/>
        </w:tabs>
        <w:spacing w:after="0"/>
        <w:ind w:left="20" w:firstLine="440"/>
        <w:jc w:val="both"/>
      </w:pPr>
      <w:r>
        <w:t xml:space="preserve">Взаимодействует с </w:t>
      </w:r>
      <w:r w:rsidR="00AE1B3A">
        <w:t>учебными заведениями сельского поселения</w:t>
      </w:r>
      <w:r>
        <w:t>.</w:t>
      </w:r>
    </w:p>
    <w:p w:rsidR="00997D85" w:rsidRDefault="00C7047C">
      <w:pPr>
        <w:pStyle w:val="1"/>
        <w:framePr w:w="9360" w:h="13853" w:hRule="exact" w:wrap="none" w:vAnchor="page" w:hAnchor="page" w:x="1277" w:y="1432"/>
        <w:numPr>
          <w:ilvl w:val="0"/>
          <w:numId w:val="4"/>
        </w:numPr>
        <w:tabs>
          <w:tab w:val="left" w:pos="943"/>
        </w:tabs>
        <w:spacing w:after="0"/>
        <w:ind w:left="20" w:right="20" w:firstLine="440"/>
        <w:jc w:val="both"/>
      </w:pPr>
      <w:r>
        <w:t>Участвует в планировании, разработке и реализации социальных проектов в различных сферах деятельности молодежи, а также программ на соискание грантов.</w:t>
      </w:r>
    </w:p>
    <w:p w:rsidR="00997D85" w:rsidRDefault="00C7047C">
      <w:pPr>
        <w:pStyle w:val="1"/>
        <w:framePr w:w="9360" w:h="13853" w:hRule="exact" w:wrap="none" w:vAnchor="page" w:hAnchor="page" w:x="1277" w:y="1432"/>
        <w:numPr>
          <w:ilvl w:val="0"/>
          <w:numId w:val="4"/>
        </w:numPr>
        <w:tabs>
          <w:tab w:val="left" w:pos="943"/>
        </w:tabs>
        <w:spacing w:after="0"/>
        <w:ind w:left="20" w:firstLine="440"/>
        <w:jc w:val="both"/>
      </w:pPr>
      <w:r>
        <w:t>.Работает с обращениями граждан по вопросам молодежной политики.</w:t>
      </w:r>
    </w:p>
    <w:p w:rsidR="00997D85" w:rsidRDefault="00C7047C">
      <w:pPr>
        <w:pStyle w:val="1"/>
        <w:framePr w:w="9360" w:h="13853" w:hRule="exact" w:wrap="none" w:vAnchor="page" w:hAnchor="page" w:x="1277" w:y="1432"/>
        <w:numPr>
          <w:ilvl w:val="0"/>
          <w:numId w:val="4"/>
        </w:numPr>
        <w:tabs>
          <w:tab w:val="left" w:pos="943"/>
        </w:tabs>
        <w:ind w:left="20" w:firstLine="440"/>
        <w:jc w:val="both"/>
      </w:pPr>
      <w:r>
        <w:t xml:space="preserve">Подготовка материалов для размещения на сайте </w:t>
      </w:r>
      <w:r w:rsidR="00AE1B3A">
        <w:t>сельсовета</w:t>
      </w:r>
      <w:r>
        <w:t>.</w:t>
      </w:r>
    </w:p>
    <w:p w:rsidR="00997D85" w:rsidRPr="00AE1B3A" w:rsidRDefault="00C7047C">
      <w:pPr>
        <w:pStyle w:val="1"/>
        <w:framePr w:w="9360" w:h="13853" w:hRule="exact" w:wrap="none" w:vAnchor="page" w:hAnchor="page" w:x="1277" w:y="1432"/>
        <w:numPr>
          <w:ilvl w:val="0"/>
          <w:numId w:val="3"/>
        </w:numPr>
        <w:tabs>
          <w:tab w:val="left" w:pos="3590"/>
        </w:tabs>
        <w:spacing w:after="0"/>
        <w:ind w:left="3240"/>
        <w:jc w:val="both"/>
        <w:rPr>
          <w:b/>
        </w:rPr>
      </w:pPr>
      <w:r w:rsidRPr="00AE1B3A">
        <w:rPr>
          <w:b/>
        </w:rPr>
        <w:t>Квалификационные требования</w:t>
      </w:r>
    </w:p>
    <w:p w:rsidR="00997D85" w:rsidRDefault="00C7047C" w:rsidP="00AE1B3A">
      <w:pPr>
        <w:pStyle w:val="1"/>
        <w:framePr w:w="9360" w:h="13853" w:hRule="exact" w:wrap="none" w:vAnchor="page" w:hAnchor="page" w:x="1277" w:y="1432"/>
        <w:numPr>
          <w:ilvl w:val="1"/>
          <w:numId w:val="3"/>
        </w:numPr>
        <w:tabs>
          <w:tab w:val="left" w:pos="943"/>
          <w:tab w:val="right" w:pos="9392"/>
        </w:tabs>
        <w:spacing w:after="0"/>
        <w:ind w:left="20" w:right="20" w:firstLine="440"/>
        <w:jc w:val="both"/>
      </w:pPr>
      <w:proofErr w:type="gramStart"/>
      <w:r>
        <w:t xml:space="preserve">На должность специалиста по работе с молодёжью назначается лицо, имеющее высшее </w:t>
      </w:r>
      <w:r w:rsidR="00AE1B3A">
        <w:t xml:space="preserve">профессиональное образование по </w:t>
      </w:r>
      <w:r>
        <w:t>специальности "организация работы с</w:t>
      </w:r>
      <w:r w:rsidR="00AE1B3A">
        <w:t xml:space="preserve"> </w:t>
      </w:r>
      <w:r>
        <w:t>молодежью", "государственное и муниципальное управление" без предъявления требований к стажу работы или высшее профессиональное образование, профессиональная переподготовка и стаж работы по направлению профессиональной деятельности не менее 1 года, либо среднее профессиональное образование и стаж работы по направлению профессиональной деятельности не менее 3</w:t>
      </w:r>
      <w:proofErr w:type="gramEnd"/>
      <w:r>
        <w:t xml:space="preserve"> лет.</w:t>
      </w:r>
    </w:p>
    <w:p w:rsidR="00997D85" w:rsidRDefault="00C7047C">
      <w:pPr>
        <w:pStyle w:val="1"/>
        <w:framePr w:w="9360" w:h="13853" w:hRule="exact" w:wrap="none" w:vAnchor="page" w:hAnchor="page" w:x="1277" w:y="1432"/>
        <w:numPr>
          <w:ilvl w:val="1"/>
          <w:numId w:val="3"/>
        </w:numPr>
        <w:tabs>
          <w:tab w:val="left" w:pos="943"/>
        </w:tabs>
        <w:spacing w:after="0"/>
        <w:ind w:left="20" w:firstLine="440"/>
        <w:jc w:val="both"/>
      </w:pPr>
      <w:r>
        <w:t xml:space="preserve">Лица, не имеющие специальной подготовки или стажа работы, </w:t>
      </w:r>
      <w:proofErr w:type="gramStart"/>
      <w:r>
        <w:t>установленных</w:t>
      </w:r>
      <w:proofErr w:type="gramEnd"/>
      <w:r>
        <w:t xml:space="preserve"> в</w:t>
      </w:r>
    </w:p>
    <w:p w:rsidR="00997D85" w:rsidRDefault="00C7047C" w:rsidP="00AE1B3A">
      <w:pPr>
        <w:pStyle w:val="1"/>
        <w:framePr w:w="9360" w:h="13853" w:hRule="exact" w:wrap="none" w:vAnchor="page" w:hAnchor="page" w:x="1277" w:y="1432"/>
        <w:tabs>
          <w:tab w:val="right" w:pos="9392"/>
        </w:tabs>
        <w:spacing w:after="0"/>
        <w:ind w:left="20" w:right="20"/>
        <w:jc w:val="both"/>
      </w:pPr>
      <w:proofErr w:type="gramStart"/>
      <w:r>
        <w:t>разделе "Требования к квалификации", но обладающие достаточным практическим опыто</w:t>
      </w:r>
      <w:r w:rsidR="00AE1B3A">
        <w:t xml:space="preserve">м и выполняющие качественно и в </w:t>
      </w:r>
      <w:r>
        <w:t>полном объеме возложенные на них</w:t>
      </w:r>
      <w:r w:rsidR="00AE1B3A">
        <w:t xml:space="preserve"> </w:t>
      </w:r>
      <w:r>
        <w:t>должностн</w:t>
      </w:r>
      <w:r w:rsidR="00AE1B3A">
        <w:t xml:space="preserve">ые обязанности, по рекомендации </w:t>
      </w:r>
      <w:r>
        <w:t>комиссии по формированию кадрового</w:t>
      </w:r>
      <w:r w:rsidR="00AE1B3A">
        <w:t xml:space="preserve"> </w:t>
      </w:r>
      <w:r>
        <w:t>резерва, в порядке исключения, могут быть назначены на соответствующие должности так же, как и работники, имеющие специальную подготовку и стаж работы.</w:t>
      </w:r>
      <w:proofErr w:type="gramEnd"/>
    </w:p>
    <w:p w:rsidR="00997D85" w:rsidRPr="00AE1B3A" w:rsidRDefault="00C7047C">
      <w:pPr>
        <w:pStyle w:val="1"/>
        <w:framePr w:w="9360" w:h="13853" w:hRule="exact" w:wrap="none" w:vAnchor="page" w:hAnchor="page" w:x="1277" w:y="1432"/>
        <w:spacing w:after="0"/>
        <w:ind w:right="200"/>
        <w:jc w:val="center"/>
        <w:rPr>
          <w:b/>
        </w:rPr>
      </w:pPr>
      <w:r w:rsidRPr="00AE1B3A">
        <w:rPr>
          <w:b/>
        </w:rPr>
        <w:t>4. Специалист по работе с молодежью должен знать:</w:t>
      </w:r>
    </w:p>
    <w:p w:rsidR="00997D85" w:rsidRDefault="00C7047C">
      <w:pPr>
        <w:pStyle w:val="1"/>
        <w:framePr w:w="9360" w:h="13853" w:hRule="exact" w:wrap="none" w:vAnchor="page" w:hAnchor="page" w:x="1277" w:y="1432"/>
        <w:numPr>
          <w:ilvl w:val="0"/>
          <w:numId w:val="3"/>
        </w:numPr>
        <w:tabs>
          <w:tab w:val="left" w:pos="701"/>
        </w:tabs>
        <w:spacing w:after="0"/>
        <w:ind w:left="20" w:right="20" w:firstLine="440"/>
        <w:jc w:val="both"/>
      </w:pPr>
      <w:r>
        <w:t>1. Приоритетные направления развития молодежной политики в Российской Федерации.</w:t>
      </w:r>
    </w:p>
    <w:p w:rsidR="00997D85" w:rsidRDefault="00C7047C">
      <w:pPr>
        <w:pStyle w:val="1"/>
        <w:framePr w:w="9360" w:h="13853" w:hRule="exact" w:wrap="none" w:vAnchor="page" w:hAnchor="page" w:x="1277" w:y="1432"/>
        <w:numPr>
          <w:ilvl w:val="0"/>
          <w:numId w:val="5"/>
        </w:numPr>
        <w:tabs>
          <w:tab w:val="left" w:pos="943"/>
        </w:tabs>
        <w:spacing w:after="0"/>
        <w:ind w:left="20" w:right="20" w:firstLine="440"/>
        <w:jc w:val="both"/>
      </w:pPr>
      <w:r>
        <w:t>Законы и иные нормативные правовые акты, нормативные и методические документы по вопросам молодежной политики, организации работы с подростками и молодежью.</w:t>
      </w:r>
    </w:p>
    <w:p w:rsidR="00997D85" w:rsidRDefault="00C7047C">
      <w:pPr>
        <w:pStyle w:val="1"/>
        <w:framePr w:w="9360" w:h="13853" w:hRule="exact" w:wrap="none" w:vAnchor="page" w:hAnchor="page" w:x="1277" w:y="1432"/>
        <w:numPr>
          <w:ilvl w:val="0"/>
          <w:numId w:val="5"/>
        </w:numPr>
        <w:tabs>
          <w:tab w:val="left" w:pos="943"/>
        </w:tabs>
        <w:spacing w:after="0"/>
        <w:ind w:left="20" w:firstLine="440"/>
        <w:jc w:val="both"/>
      </w:pPr>
      <w:r>
        <w:t>Порядок заключения и исполнения договоров.</w:t>
      </w:r>
    </w:p>
    <w:p w:rsidR="00997D85" w:rsidRDefault="00C7047C">
      <w:pPr>
        <w:pStyle w:val="1"/>
        <w:framePr w:w="9360" w:h="13853" w:hRule="exact" w:wrap="none" w:vAnchor="page" w:hAnchor="page" w:x="1277" w:y="1432"/>
        <w:numPr>
          <w:ilvl w:val="0"/>
          <w:numId w:val="5"/>
        </w:numPr>
        <w:tabs>
          <w:tab w:val="left" w:pos="943"/>
        </w:tabs>
        <w:spacing w:after="0"/>
        <w:ind w:left="20" w:right="20" w:firstLine="440"/>
        <w:jc w:val="both"/>
      </w:pPr>
      <w:r>
        <w:t>Методы убеждения, аргументации своей позиции, установления контактов с воспитанниками, их родителями (лицами, их заменяющими), коллегами по работе; технологии диагностики причин конфликтных ситуаций, их профилактики и разрешения.</w:t>
      </w:r>
    </w:p>
    <w:p w:rsidR="00997D85" w:rsidRDefault="00C7047C">
      <w:pPr>
        <w:pStyle w:val="1"/>
        <w:framePr w:w="9360" w:h="13853" w:hRule="exact" w:wrap="none" w:vAnchor="page" w:hAnchor="page" w:x="1277" w:y="1432"/>
        <w:numPr>
          <w:ilvl w:val="0"/>
          <w:numId w:val="5"/>
        </w:numPr>
        <w:tabs>
          <w:tab w:val="left" w:pos="943"/>
        </w:tabs>
        <w:spacing w:after="0"/>
        <w:ind w:left="20" w:right="20" w:firstLine="440"/>
        <w:jc w:val="both"/>
      </w:pPr>
      <w:r>
        <w:t>Основы педагогики, экологии, экономики, социологии. Специфику работы в различной социальной среде. Формы и методы воспитательной и социальной работы.</w:t>
      </w:r>
    </w:p>
    <w:p w:rsidR="00997D85" w:rsidRDefault="00C7047C">
      <w:pPr>
        <w:pStyle w:val="1"/>
        <w:framePr w:w="9360" w:h="13853" w:hRule="exact" w:wrap="none" w:vAnchor="page" w:hAnchor="page" w:x="1277" w:y="1432"/>
        <w:numPr>
          <w:ilvl w:val="0"/>
          <w:numId w:val="5"/>
        </w:numPr>
        <w:tabs>
          <w:tab w:val="left" w:pos="943"/>
        </w:tabs>
        <w:spacing w:after="0"/>
        <w:ind w:left="20" w:firstLine="440"/>
        <w:jc w:val="both"/>
      </w:pPr>
      <w:r>
        <w:t>Основы трудового законодательства Российской Федерации.</w:t>
      </w:r>
    </w:p>
    <w:p w:rsidR="00997D85" w:rsidRDefault="00C7047C">
      <w:pPr>
        <w:pStyle w:val="1"/>
        <w:framePr w:w="9360" w:h="13853" w:hRule="exact" w:wrap="none" w:vAnchor="page" w:hAnchor="page" w:x="1277" w:y="1432"/>
        <w:numPr>
          <w:ilvl w:val="0"/>
          <w:numId w:val="5"/>
        </w:numPr>
        <w:tabs>
          <w:tab w:val="left" w:pos="943"/>
        </w:tabs>
        <w:spacing w:after="0"/>
        <w:ind w:left="20" w:right="20" w:firstLine="440"/>
        <w:jc w:val="both"/>
      </w:pPr>
      <w:r>
        <w:t>Основы работы с текстовыми редакторами, электронными таблицами, электронной почтой и браузерами, мультимедийным оборудованием.</w:t>
      </w:r>
    </w:p>
    <w:p w:rsidR="00997D85" w:rsidRDefault="00C7047C">
      <w:pPr>
        <w:pStyle w:val="1"/>
        <w:framePr w:w="9360" w:h="13853" w:hRule="exact" w:wrap="none" w:vAnchor="page" w:hAnchor="page" w:x="1277" w:y="1432"/>
        <w:numPr>
          <w:ilvl w:val="0"/>
          <w:numId w:val="5"/>
        </w:numPr>
        <w:tabs>
          <w:tab w:val="left" w:pos="943"/>
        </w:tabs>
        <w:spacing w:after="0"/>
        <w:ind w:left="20" w:firstLine="440"/>
        <w:jc w:val="both"/>
      </w:pPr>
      <w:r>
        <w:t>Правила внутреннего трудового распорядка учреждения.</w:t>
      </w:r>
    </w:p>
    <w:p w:rsidR="00997D85" w:rsidRDefault="00C7047C">
      <w:pPr>
        <w:pStyle w:val="1"/>
        <w:framePr w:w="9360" w:h="13853" w:hRule="exact" w:wrap="none" w:vAnchor="page" w:hAnchor="page" w:x="1277" w:y="1432"/>
        <w:numPr>
          <w:ilvl w:val="0"/>
          <w:numId w:val="5"/>
        </w:numPr>
        <w:tabs>
          <w:tab w:val="left" w:pos="943"/>
        </w:tabs>
        <w:spacing w:after="0"/>
        <w:ind w:left="20" w:firstLine="440"/>
        <w:jc w:val="both"/>
      </w:pPr>
      <w:r>
        <w:t>Правила по охране труда и пожарной безопасности.</w:t>
      </w:r>
    </w:p>
    <w:p w:rsidR="00997D85" w:rsidRDefault="00C7047C">
      <w:pPr>
        <w:pStyle w:val="1"/>
        <w:framePr w:w="9360" w:h="13853" w:hRule="exact" w:wrap="none" w:vAnchor="page" w:hAnchor="page" w:x="1277" w:y="1432"/>
        <w:numPr>
          <w:ilvl w:val="0"/>
          <w:numId w:val="5"/>
        </w:numPr>
        <w:tabs>
          <w:tab w:val="left" w:pos="1238"/>
        </w:tabs>
        <w:ind w:left="20" w:firstLine="440"/>
        <w:jc w:val="both"/>
      </w:pPr>
      <w:r>
        <w:t>Конвенцию ООН о правах ребенка.</w:t>
      </w:r>
    </w:p>
    <w:p w:rsidR="00997D85" w:rsidRPr="00F44F0A" w:rsidRDefault="00C7047C">
      <w:pPr>
        <w:pStyle w:val="1"/>
        <w:framePr w:w="9360" w:h="13853" w:hRule="exact" w:wrap="none" w:vAnchor="page" w:hAnchor="page" w:x="1277" w:y="1432"/>
        <w:spacing w:after="0"/>
        <w:ind w:right="200"/>
        <w:jc w:val="center"/>
        <w:rPr>
          <w:b/>
        </w:rPr>
      </w:pPr>
      <w:r w:rsidRPr="00F44F0A">
        <w:rPr>
          <w:b/>
        </w:rPr>
        <w:t>5. Права</w:t>
      </w:r>
    </w:p>
    <w:p w:rsidR="00997D85" w:rsidRDefault="00C7047C">
      <w:pPr>
        <w:pStyle w:val="1"/>
        <w:framePr w:w="9360" w:h="13853" w:hRule="exact" w:wrap="none" w:vAnchor="page" w:hAnchor="page" w:x="1277" w:y="1432"/>
        <w:numPr>
          <w:ilvl w:val="0"/>
          <w:numId w:val="3"/>
        </w:numPr>
        <w:tabs>
          <w:tab w:val="left" w:pos="701"/>
        </w:tabs>
        <w:spacing w:after="0"/>
        <w:ind w:left="20" w:firstLine="440"/>
        <w:jc w:val="both"/>
      </w:pPr>
      <w:r>
        <w:t>Специалист по работе с молодёжью имеет право:</w:t>
      </w:r>
    </w:p>
    <w:p w:rsidR="00997D85" w:rsidRDefault="00C7047C">
      <w:pPr>
        <w:pStyle w:val="1"/>
        <w:framePr w:w="9360" w:h="13853" w:hRule="exact" w:wrap="none" w:vAnchor="page" w:hAnchor="page" w:x="1277" w:y="1432"/>
        <w:numPr>
          <w:ilvl w:val="1"/>
          <w:numId w:val="3"/>
        </w:numPr>
        <w:tabs>
          <w:tab w:val="left" w:pos="943"/>
        </w:tabs>
        <w:spacing w:after="0"/>
        <w:ind w:left="20" w:firstLine="440"/>
        <w:jc w:val="both"/>
      </w:pPr>
      <w:r>
        <w:t>На все предусмотренные действующим законодательством социальные гарантии.</w:t>
      </w:r>
    </w:p>
    <w:p w:rsidR="00997D85" w:rsidRDefault="00C7047C">
      <w:pPr>
        <w:pStyle w:val="1"/>
        <w:framePr w:w="9360" w:h="13853" w:hRule="exact" w:wrap="none" w:vAnchor="page" w:hAnchor="page" w:x="1277" w:y="1432"/>
        <w:numPr>
          <w:ilvl w:val="1"/>
          <w:numId w:val="3"/>
        </w:numPr>
        <w:tabs>
          <w:tab w:val="left" w:pos="943"/>
        </w:tabs>
        <w:spacing w:after="0"/>
        <w:ind w:left="20" w:right="20" w:firstLine="440"/>
        <w:jc w:val="both"/>
      </w:pPr>
      <w:r>
        <w:t>Знакомиться с проектами решений управления по физической культуре, спорту и молодежной по</w:t>
      </w:r>
      <w:r w:rsidR="00F44F0A">
        <w:t xml:space="preserve">литике администрации </w:t>
      </w:r>
      <w:proofErr w:type="spellStart"/>
      <w:r w:rsidR="00F44F0A">
        <w:t>Лебяженского</w:t>
      </w:r>
      <w:proofErr w:type="spellEnd"/>
      <w:r w:rsidR="00F44F0A">
        <w:t xml:space="preserve"> сельсовета</w:t>
      </w:r>
      <w:r>
        <w:t>, касающимися его деятельности.</w:t>
      </w:r>
    </w:p>
    <w:p w:rsidR="00997D85" w:rsidRDefault="00997D85">
      <w:pPr>
        <w:rPr>
          <w:sz w:val="2"/>
          <w:szCs w:val="2"/>
        </w:rPr>
        <w:sectPr w:rsidR="00997D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7D85" w:rsidRDefault="00C7047C">
      <w:pPr>
        <w:pStyle w:val="1"/>
        <w:framePr w:w="9360" w:h="14132" w:hRule="exact" w:wrap="none" w:vAnchor="page" w:hAnchor="page" w:x="1277" w:y="1466"/>
        <w:numPr>
          <w:ilvl w:val="1"/>
          <w:numId w:val="3"/>
        </w:numPr>
        <w:tabs>
          <w:tab w:val="left" w:pos="1010"/>
        </w:tabs>
        <w:spacing w:after="0"/>
        <w:ind w:left="20" w:right="20" w:firstLine="540"/>
        <w:jc w:val="both"/>
      </w:pPr>
      <w:r>
        <w:lastRenderedPageBreak/>
        <w:t>Вносить на рассмотрение руководства учреждения предложения по совершенствованию работы, связанной с обязанностями, предусмотренными настоящей инструкцией.</w:t>
      </w:r>
    </w:p>
    <w:p w:rsidR="00997D85" w:rsidRDefault="00C7047C" w:rsidP="00F44F0A">
      <w:pPr>
        <w:pStyle w:val="1"/>
        <w:framePr w:w="9360" w:h="14132" w:hRule="exact" w:wrap="none" w:vAnchor="page" w:hAnchor="page" w:x="1277" w:y="1466"/>
        <w:numPr>
          <w:ilvl w:val="1"/>
          <w:numId w:val="3"/>
        </w:numPr>
        <w:tabs>
          <w:tab w:val="left" w:pos="1010"/>
          <w:tab w:val="right" w:pos="9421"/>
        </w:tabs>
        <w:spacing w:after="0"/>
        <w:ind w:left="20" w:firstLine="540"/>
        <w:jc w:val="both"/>
      </w:pPr>
      <w:r>
        <w:t>В пределах своей компете</w:t>
      </w:r>
      <w:r w:rsidR="00F44F0A">
        <w:t xml:space="preserve">нции сообщать Главе администрации </w:t>
      </w:r>
      <w:r>
        <w:t>обо</w:t>
      </w:r>
      <w:r w:rsidR="00F44F0A">
        <w:t xml:space="preserve"> </w:t>
      </w:r>
      <w:r>
        <w:t>всех выявленных в процессе деятельности недостатках и вносить предложения по их устранению.</w:t>
      </w:r>
    </w:p>
    <w:p w:rsidR="00997D85" w:rsidRDefault="00F44F0A">
      <w:pPr>
        <w:pStyle w:val="1"/>
        <w:framePr w:w="9360" w:h="14132" w:hRule="exact" w:wrap="none" w:vAnchor="page" w:hAnchor="page" w:x="1277" w:y="1466"/>
        <w:numPr>
          <w:ilvl w:val="1"/>
          <w:numId w:val="3"/>
        </w:numPr>
        <w:tabs>
          <w:tab w:val="left" w:pos="1010"/>
        </w:tabs>
        <w:spacing w:after="0"/>
        <w:ind w:left="20" w:right="20" w:firstLine="540"/>
        <w:jc w:val="both"/>
      </w:pPr>
      <w:r>
        <w:t>Получать от работников сельсовета</w:t>
      </w:r>
      <w:r w:rsidR="00C7047C">
        <w:t xml:space="preserve"> (других муниципальных учреждений) информацию и документы, необходимые для выполнения его должностных обязанностей.</w:t>
      </w:r>
    </w:p>
    <w:p w:rsidR="00997D85" w:rsidRDefault="00C7047C">
      <w:pPr>
        <w:pStyle w:val="1"/>
        <w:framePr w:w="9360" w:h="14132" w:hRule="exact" w:wrap="none" w:vAnchor="page" w:hAnchor="page" w:x="1277" w:y="1466"/>
        <w:numPr>
          <w:ilvl w:val="1"/>
          <w:numId w:val="3"/>
        </w:numPr>
        <w:tabs>
          <w:tab w:val="left" w:pos="1010"/>
        </w:tabs>
        <w:spacing w:after="0"/>
        <w:ind w:left="20" w:firstLine="540"/>
        <w:jc w:val="both"/>
      </w:pPr>
      <w:r>
        <w:t>Повышать свою профессиональную квалификацию.</w:t>
      </w:r>
    </w:p>
    <w:p w:rsidR="00997D85" w:rsidRDefault="00C7047C">
      <w:pPr>
        <w:pStyle w:val="1"/>
        <w:framePr w:w="9360" w:h="14132" w:hRule="exact" w:wrap="none" w:vAnchor="page" w:hAnchor="page" w:x="1277" w:y="1466"/>
        <w:numPr>
          <w:ilvl w:val="1"/>
          <w:numId w:val="3"/>
        </w:numPr>
        <w:tabs>
          <w:tab w:val="left" w:pos="1010"/>
        </w:tabs>
        <w:ind w:left="20" w:firstLine="540"/>
        <w:jc w:val="both"/>
      </w:pPr>
      <w:r>
        <w:t>Другие права, предусмотренные трудовым законодательством.</w:t>
      </w:r>
    </w:p>
    <w:p w:rsidR="00997D85" w:rsidRPr="00F44F0A" w:rsidRDefault="00C7047C">
      <w:pPr>
        <w:pStyle w:val="1"/>
        <w:framePr w:w="9360" w:h="14132" w:hRule="exact" w:wrap="none" w:vAnchor="page" w:hAnchor="page" w:x="1277" w:y="1466"/>
        <w:numPr>
          <w:ilvl w:val="0"/>
          <w:numId w:val="3"/>
        </w:numPr>
        <w:tabs>
          <w:tab w:val="left" w:pos="4000"/>
        </w:tabs>
        <w:spacing w:after="0"/>
        <w:ind w:left="3640"/>
        <w:jc w:val="both"/>
        <w:rPr>
          <w:b/>
        </w:rPr>
      </w:pPr>
      <w:r w:rsidRPr="00F44F0A">
        <w:rPr>
          <w:b/>
        </w:rPr>
        <w:t>Ответственность</w:t>
      </w:r>
    </w:p>
    <w:p w:rsidR="00997D85" w:rsidRDefault="00C7047C">
      <w:pPr>
        <w:pStyle w:val="1"/>
        <w:framePr w:w="9360" w:h="14132" w:hRule="exact" w:wrap="none" w:vAnchor="page" w:hAnchor="page" w:x="1277" w:y="1466"/>
        <w:spacing w:after="0"/>
        <w:ind w:left="20" w:firstLine="540"/>
        <w:jc w:val="both"/>
      </w:pPr>
      <w:r>
        <w:t>Специалист по работе с молодёжью несет ответственность:</w:t>
      </w:r>
    </w:p>
    <w:p w:rsidR="00997D85" w:rsidRDefault="00C7047C" w:rsidP="00F44F0A">
      <w:pPr>
        <w:pStyle w:val="1"/>
        <w:framePr w:w="9360" w:h="14132" w:hRule="exact" w:wrap="none" w:vAnchor="page" w:hAnchor="page" w:x="1277" w:y="1466"/>
        <w:numPr>
          <w:ilvl w:val="1"/>
          <w:numId w:val="3"/>
        </w:numPr>
        <w:tabs>
          <w:tab w:val="left" w:pos="1010"/>
        </w:tabs>
        <w:spacing w:after="0"/>
        <w:ind w:left="20" w:right="20" w:firstLine="540"/>
        <w:jc w:val="both"/>
      </w:pPr>
      <w:r>
        <w:t>За неисполнение или ненадлежащее исполнение без уважительных причин своих должностных</w:t>
      </w:r>
      <w:r w:rsidR="00F44F0A">
        <w:t xml:space="preserve"> </w:t>
      </w:r>
      <w:r>
        <w:t>обязанностей, предусмотренных настоящей должностной инструкцией, правил внутреннего трудового распорядка учреждения, законных р</w:t>
      </w:r>
      <w:r w:rsidR="00F44F0A">
        <w:t>аспоряжений и приказов Главы администрации</w:t>
      </w:r>
      <w:r>
        <w:t xml:space="preserve"> в порядке, определенном действующим трудовым законодательством РФ. За грубое нарушение трудовых обязанностей в качестве дисциплинарного наказания может быть применено увольнение.</w:t>
      </w:r>
    </w:p>
    <w:p w:rsidR="00997D85" w:rsidRDefault="00C7047C">
      <w:pPr>
        <w:pStyle w:val="1"/>
        <w:framePr w:w="9360" w:h="14132" w:hRule="exact" w:wrap="none" w:vAnchor="page" w:hAnchor="page" w:x="1277" w:y="1466"/>
        <w:numPr>
          <w:ilvl w:val="1"/>
          <w:numId w:val="3"/>
        </w:numPr>
        <w:tabs>
          <w:tab w:val="left" w:pos="1185"/>
        </w:tabs>
        <w:spacing w:after="0"/>
        <w:ind w:left="20" w:right="20" w:firstLine="540"/>
        <w:jc w:val="both"/>
      </w:pPr>
      <w:r>
        <w:t>За применение, в том числе однократное, методов работы, связанных с физическим и (или) психическим насилием над личностью воспитанников, специалист по работе с молодежью может быть освобожден от занимаемой должности в соответствии с трудовым законодательством Российской Федерации.</w:t>
      </w:r>
    </w:p>
    <w:p w:rsidR="00997D85" w:rsidRDefault="00C7047C">
      <w:pPr>
        <w:pStyle w:val="1"/>
        <w:framePr w:w="9360" w:h="14132" w:hRule="exact" w:wrap="none" w:vAnchor="page" w:hAnchor="page" w:x="1277" w:y="1466"/>
        <w:numPr>
          <w:ilvl w:val="1"/>
          <w:numId w:val="3"/>
        </w:numPr>
        <w:tabs>
          <w:tab w:val="left" w:pos="1010"/>
        </w:tabs>
        <w:spacing w:after="0"/>
        <w:ind w:left="20" w:right="20" w:firstLine="540"/>
        <w:jc w:val="both"/>
      </w:pPr>
      <w:r>
        <w:t>За нарушение правил пожарной безопасности, санитарно-гигиенических правил организации досугового процесса специалист по работе с молодежью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997D85" w:rsidRDefault="00C7047C">
      <w:pPr>
        <w:pStyle w:val="1"/>
        <w:framePr w:w="9360" w:h="14132" w:hRule="exact" w:wrap="none" w:vAnchor="page" w:hAnchor="page" w:x="1277" w:y="1466"/>
        <w:numPr>
          <w:ilvl w:val="0"/>
          <w:numId w:val="6"/>
        </w:numPr>
        <w:tabs>
          <w:tab w:val="left" w:pos="1010"/>
        </w:tabs>
        <w:spacing w:after="0"/>
        <w:ind w:left="20" w:firstLine="540"/>
        <w:jc w:val="both"/>
      </w:pPr>
      <w:r>
        <w:t>За своевременное и качественное выполнение работ в целом.</w:t>
      </w:r>
    </w:p>
    <w:p w:rsidR="00997D85" w:rsidRDefault="00C7047C">
      <w:pPr>
        <w:pStyle w:val="1"/>
        <w:framePr w:w="9360" w:h="14132" w:hRule="exact" w:wrap="none" w:vAnchor="page" w:hAnchor="page" w:x="1277" w:y="1466"/>
        <w:numPr>
          <w:ilvl w:val="0"/>
          <w:numId w:val="6"/>
        </w:numPr>
        <w:tabs>
          <w:tab w:val="left" w:pos="1010"/>
        </w:tabs>
        <w:spacing w:after="0"/>
        <w:ind w:left="20" w:right="20" w:firstLine="540"/>
        <w:jc w:val="both"/>
      </w:pPr>
      <w:r>
        <w:t>За причинение материального ущерба работодателю в пределах, определенных действующим законодательством.</w:t>
      </w:r>
    </w:p>
    <w:p w:rsidR="00997D85" w:rsidRDefault="00C7047C">
      <w:pPr>
        <w:pStyle w:val="1"/>
        <w:framePr w:w="9360" w:h="14132" w:hRule="exact" w:wrap="none" w:vAnchor="page" w:hAnchor="page" w:x="1277" w:y="1466"/>
        <w:numPr>
          <w:ilvl w:val="0"/>
          <w:numId w:val="6"/>
        </w:numPr>
        <w:tabs>
          <w:tab w:val="left" w:pos="802"/>
        </w:tabs>
        <w:spacing w:after="0"/>
        <w:ind w:left="20" w:right="20" w:firstLine="540"/>
        <w:jc w:val="both"/>
      </w:pPr>
      <w:r>
        <w:t>За правонарушения, совершенные в процессе осуществления своей деятельности, в пределах, определенных действующим законодательством РФ.</w:t>
      </w:r>
    </w:p>
    <w:p w:rsidR="00997D85" w:rsidRDefault="00C7047C">
      <w:pPr>
        <w:pStyle w:val="1"/>
        <w:framePr w:w="9360" w:h="14132" w:hRule="exact" w:wrap="none" w:vAnchor="page" w:hAnchor="page" w:x="1277" w:y="1466"/>
        <w:numPr>
          <w:ilvl w:val="0"/>
          <w:numId w:val="7"/>
        </w:numPr>
        <w:tabs>
          <w:tab w:val="left" w:pos="1010"/>
        </w:tabs>
        <w:spacing w:after="0"/>
        <w:ind w:left="20" w:right="20" w:firstLine="540"/>
        <w:jc w:val="both"/>
      </w:pPr>
      <w:r>
        <w:t>За сохранность конфиденциальной и другой охраняемой информации, полученной при исполнении должностных обязанностей.</w:t>
      </w:r>
    </w:p>
    <w:p w:rsidR="00997D85" w:rsidRDefault="00C7047C">
      <w:pPr>
        <w:pStyle w:val="1"/>
        <w:framePr w:w="9360" w:h="14132" w:hRule="exact" w:wrap="none" w:vAnchor="page" w:hAnchor="page" w:x="1277" w:y="1466"/>
        <w:numPr>
          <w:ilvl w:val="0"/>
          <w:numId w:val="7"/>
        </w:numPr>
        <w:tabs>
          <w:tab w:val="left" w:pos="1010"/>
        </w:tabs>
        <w:spacing w:after="0"/>
        <w:ind w:left="20" w:firstLine="540"/>
        <w:jc w:val="both"/>
      </w:pPr>
      <w:r>
        <w:t>За сохранность документов, используемых в процессе работы.</w:t>
      </w:r>
    </w:p>
    <w:p w:rsidR="00997D85" w:rsidRDefault="00C7047C">
      <w:pPr>
        <w:pStyle w:val="1"/>
        <w:framePr w:w="9360" w:h="14132" w:hRule="exact" w:wrap="none" w:vAnchor="page" w:hAnchor="page" w:x="1277" w:y="1466"/>
        <w:numPr>
          <w:ilvl w:val="0"/>
          <w:numId w:val="7"/>
        </w:numPr>
        <w:tabs>
          <w:tab w:val="left" w:pos="1010"/>
        </w:tabs>
        <w:ind w:left="20" w:right="20" w:firstLine="540"/>
        <w:jc w:val="both"/>
      </w:pPr>
      <w:r>
        <w:t>За виновное причинение участникам досугового процесса ущерба, в том числе морального, в связи с исполнением (неисполнением) своих должностных обязанностей, а также прав, предоставленных настоящей инструкцией, в порядке и в пределах, установленных трудовым и (или) гражданским законодательством.</w:t>
      </w:r>
    </w:p>
    <w:p w:rsidR="00997D85" w:rsidRPr="00F44F0A" w:rsidRDefault="00C7047C">
      <w:pPr>
        <w:pStyle w:val="1"/>
        <w:framePr w:w="9360" w:h="14132" w:hRule="exact" w:wrap="none" w:vAnchor="page" w:hAnchor="page" w:x="1277" w:y="1466"/>
        <w:numPr>
          <w:ilvl w:val="0"/>
          <w:numId w:val="3"/>
        </w:numPr>
        <w:tabs>
          <w:tab w:val="left" w:pos="2990"/>
        </w:tabs>
        <w:spacing w:after="0"/>
        <w:ind w:left="2760"/>
        <w:jc w:val="both"/>
        <w:rPr>
          <w:b/>
        </w:rPr>
      </w:pPr>
      <w:r w:rsidRPr="00F44F0A">
        <w:rPr>
          <w:b/>
        </w:rPr>
        <w:t>Взаимоотношения. Связи по должности.</w:t>
      </w:r>
    </w:p>
    <w:p w:rsidR="00997D85" w:rsidRDefault="00C7047C">
      <w:pPr>
        <w:pStyle w:val="1"/>
        <w:framePr w:w="9360" w:h="14132" w:hRule="exact" w:wrap="none" w:vAnchor="page" w:hAnchor="page" w:x="1277" w:y="1466"/>
        <w:spacing w:after="0"/>
        <w:ind w:left="20"/>
        <w:jc w:val="both"/>
      </w:pPr>
      <w:r>
        <w:t>Специалист по работе с молодежью:</w:t>
      </w:r>
    </w:p>
    <w:p w:rsidR="00997D85" w:rsidRDefault="00C7047C">
      <w:pPr>
        <w:pStyle w:val="1"/>
        <w:framePr w:w="9360" w:h="14132" w:hRule="exact" w:wrap="none" w:vAnchor="page" w:hAnchor="page" w:x="1277" w:y="1466"/>
        <w:numPr>
          <w:ilvl w:val="1"/>
          <w:numId w:val="3"/>
        </w:numPr>
        <w:tabs>
          <w:tab w:val="left" w:pos="1185"/>
        </w:tabs>
        <w:spacing w:after="0"/>
        <w:ind w:left="20" w:right="20" w:firstLine="540"/>
        <w:jc w:val="both"/>
      </w:pPr>
      <w:r>
        <w:t>Самостоятельно планирует свою работу на каждый календарный год (месяц) с учетом</w:t>
      </w:r>
      <w:r w:rsidR="00F44F0A">
        <w:t xml:space="preserve"> плана работы отдела, сельсовета</w:t>
      </w:r>
      <w:r>
        <w:t>, в соответствии со стандартом предоставления муниципальных услуг.</w:t>
      </w:r>
    </w:p>
    <w:p w:rsidR="00997D85" w:rsidRDefault="00C7047C">
      <w:pPr>
        <w:pStyle w:val="1"/>
        <w:framePr w:w="9360" w:h="14132" w:hRule="exact" w:wrap="none" w:vAnchor="page" w:hAnchor="page" w:x="1277" w:y="1466"/>
        <w:numPr>
          <w:ilvl w:val="1"/>
          <w:numId w:val="3"/>
        </w:numPr>
        <w:tabs>
          <w:tab w:val="left" w:pos="1185"/>
        </w:tabs>
        <w:spacing w:after="0"/>
        <w:ind w:left="20" w:right="20" w:firstLine="540"/>
        <w:jc w:val="both"/>
      </w:pPr>
      <w:r>
        <w:t>Свое</w:t>
      </w:r>
      <w:r w:rsidR="00F44F0A">
        <w:t>временно предоставляет Главе администрации</w:t>
      </w:r>
      <w:r>
        <w:t xml:space="preserve">, заместителю </w:t>
      </w:r>
      <w:r w:rsidR="00F44F0A">
        <w:t xml:space="preserve">Главы администрации, </w:t>
      </w:r>
      <w:r>
        <w:t>необходимую отчетную и иную информацию.</w:t>
      </w:r>
    </w:p>
    <w:p w:rsidR="00997D85" w:rsidRDefault="00997D85">
      <w:pPr>
        <w:rPr>
          <w:sz w:val="2"/>
          <w:szCs w:val="2"/>
        </w:rPr>
        <w:sectPr w:rsidR="00997D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7D85" w:rsidRDefault="00F44F0A" w:rsidP="00F44F0A">
      <w:pPr>
        <w:pStyle w:val="1"/>
        <w:framePr w:w="9365" w:h="4460" w:hRule="exact" w:wrap="none" w:vAnchor="page" w:hAnchor="page" w:x="1275" w:y="1471"/>
        <w:numPr>
          <w:ilvl w:val="1"/>
          <w:numId w:val="3"/>
        </w:numPr>
        <w:tabs>
          <w:tab w:val="left" w:pos="1228"/>
          <w:tab w:val="right" w:pos="5990"/>
          <w:tab w:val="center" w:pos="6677"/>
          <w:tab w:val="left" w:pos="7382"/>
        </w:tabs>
        <w:spacing w:after="0"/>
        <w:ind w:left="20" w:firstLine="700"/>
        <w:jc w:val="both"/>
      </w:pPr>
      <w:r>
        <w:lastRenderedPageBreak/>
        <w:t>Получает от Главы администрации</w:t>
      </w:r>
      <w:r w:rsidR="00C7047C">
        <w:t>,</w:t>
      </w:r>
      <w:r w:rsidR="00C7047C">
        <w:tab/>
        <w:t>заместителя</w:t>
      </w:r>
      <w:r>
        <w:t xml:space="preserve"> </w:t>
      </w:r>
      <w:r w:rsidR="00C7047C">
        <w:tab/>
      </w:r>
      <w:r>
        <w:t xml:space="preserve">Главы администрации, </w:t>
      </w:r>
      <w:r w:rsidR="00C7047C">
        <w:t xml:space="preserve">информацию нормативно-правового, организационно-методического и </w:t>
      </w:r>
      <w:proofErr w:type="spellStart"/>
      <w:r w:rsidR="00C7047C">
        <w:t>административно</w:t>
      </w:r>
      <w:r w:rsidR="00C7047C">
        <w:softHyphen/>
        <w:t>хозяйственного</w:t>
      </w:r>
      <w:proofErr w:type="spellEnd"/>
      <w:r w:rsidR="00C7047C">
        <w:t xml:space="preserve"> характера, знакомится под подпись с соответствующими документами.</w:t>
      </w:r>
    </w:p>
    <w:p w:rsidR="00997D85" w:rsidRDefault="00C7047C">
      <w:pPr>
        <w:pStyle w:val="1"/>
        <w:framePr w:w="9365" w:h="4460" w:hRule="exact" w:wrap="none" w:vAnchor="page" w:hAnchor="page" w:x="1275" w:y="1471"/>
        <w:numPr>
          <w:ilvl w:val="1"/>
          <w:numId w:val="3"/>
        </w:numPr>
        <w:tabs>
          <w:tab w:val="left" w:pos="1489"/>
        </w:tabs>
        <w:spacing w:after="0"/>
        <w:ind w:left="20" w:right="20" w:firstLine="700"/>
        <w:jc w:val="both"/>
      </w:pPr>
      <w:r>
        <w:t>Св</w:t>
      </w:r>
      <w:r w:rsidR="00F44F0A">
        <w:t>оевременно информирует Главу администрации</w:t>
      </w:r>
      <w:r>
        <w:t xml:space="preserve">, заместителя </w:t>
      </w:r>
      <w:r w:rsidR="00F44F0A">
        <w:t xml:space="preserve">Главы администрации </w:t>
      </w:r>
      <w:r>
        <w:t>о трудностях, возникших при реализации основных направлений уставной деятельности учреждения, и обо всех чрезвычайных ситуациях, в первую очередь, связанных с жизнью и здоровьем воспитанников и сотрудников.</w:t>
      </w:r>
    </w:p>
    <w:p w:rsidR="00997D85" w:rsidRDefault="00C7047C">
      <w:pPr>
        <w:pStyle w:val="1"/>
        <w:framePr w:w="9365" w:h="4460" w:hRule="exact" w:wrap="none" w:vAnchor="page" w:hAnchor="page" w:x="1275" w:y="1471"/>
        <w:numPr>
          <w:ilvl w:val="0"/>
          <w:numId w:val="8"/>
        </w:numPr>
        <w:tabs>
          <w:tab w:val="left" w:pos="1228"/>
        </w:tabs>
        <w:spacing w:after="0"/>
        <w:ind w:left="20" w:right="20" w:firstLine="700"/>
        <w:jc w:val="both"/>
      </w:pPr>
      <w:r>
        <w:t>Взаимодействует с государственными, муниципальными, общественными органами, учреждениями и организациями, родителями (законными представителями) в пределах своей компетенции.</w:t>
      </w:r>
    </w:p>
    <w:p w:rsidR="00997D85" w:rsidRDefault="00C7047C">
      <w:pPr>
        <w:pStyle w:val="1"/>
        <w:framePr w:w="9365" w:h="4460" w:hRule="exact" w:wrap="none" w:vAnchor="page" w:hAnchor="page" w:x="1275" w:y="1471"/>
        <w:numPr>
          <w:ilvl w:val="0"/>
          <w:numId w:val="8"/>
        </w:numPr>
        <w:tabs>
          <w:tab w:val="left" w:pos="1228"/>
        </w:tabs>
        <w:spacing w:after="236"/>
        <w:ind w:left="20" w:right="20" w:firstLine="700"/>
        <w:jc w:val="both"/>
      </w:pPr>
      <w:r>
        <w:t>Представляет учреждение в государственных, муниципальных органах самоуправления, учреждениях, организациях.</w:t>
      </w:r>
    </w:p>
    <w:p w:rsidR="00997D85" w:rsidRPr="00F44F0A" w:rsidRDefault="00C7047C">
      <w:pPr>
        <w:pStyle w:val="1"/>
        <w:framePr w:w="9365" w:h="4460" w:hRule="exact" w:wrap="none" w:vAnchor="page" w:hAnchor="page" w:x="1275" w:y="1471"/>
        <w:numPr>
          <w:ilvl w:val="0"/>
          <w:numId w:val="3"/>
        </w:numPr>
        <w:tabs>
          <w:tab w:val="left" w:pos="2726"/>
        </w:tabs>
        <w:spacing w:after="0" w:line="278" w:lineRule="exact"/>
        <w:ind w:left="2500"/>
        <w:jc w:val="both"/>
        <w:rPr>
          <w:b/>
        </w:rPr>
      </w:pPr>
      <w:r w:rsidRPr="00F44F0A">
        <w:rPr>
          <w:b/>
        </w:rPr>
        <w:t>Порядок пересмотра должностной инструкции.</w:t>
      </w:r>
    </w:p>
    <w:p w:rsidR="00997D85" w:rsidRDefault="00C7047C">
      <w:pPr>
        <w:pStyle w:val="1"/>
        <w:framePr w:w="9365" w:h="4460" w:hRule="exact" w:wrap="none" w:vAnchor="page" w:hAnchor="page" w:x="1275" w:y="1471"/>
        <w:numPr>
          <w:ilvl w:val="1"/>
          <w:numId w:val="3"/>
        </w:numPr>
        <w:tabs>
          <w:tab w:val="left" w:pos="1228"/>
        </w:tabs>
        <w:spacing w:after="0" w:line="278" w:lineRule="exact"/>
        <w:ind w:left="20" w:right="20" w:firstLine="700"/>
        <w:jc w:val="both"/>
      </w:pPr>
      <w:r>
        <w:t>Изменения в должностную инструкцию могут быть внесены в соответствии с действующим законодательством.</w:t>
      </w:r>
    </w:p>
    <w:p w:rsidR="00F44F0A" w:rsidRDefault="00F44F0A" w:rsidP="00F44F0A">
      <w:pPr>
        <w:pStyle w:val="1"/>
        <w:framePr w:w="9365" w:h="1086" w:hRule="exact" w:wrap="none" w:vAnchor="page" w:hAnchor="page" w:x="1275" w:y="6480"/>
        <w:spacing w:after="13" w:line="210" w:lineRule="exact"/>
        <w:ind w:left="20"/>
        <w:jc w:val="both"/>
      </w:pPr>
      <w:r>
        <w:t>Согласовано</w:t>
      </w:r>
      <w:r w:rsidR="00C7047C">
        <w:t>:</w:t>
      </w:r>
      <w:r>
        <w:t xml:space="preserve"> </w:t>
      </w:r>
    </w:p>
    <w:p w:rsidR="00997D85" w:rsidRDefault="00F44F0A" w:rsidP="00F44F0A">
      <w:pPr>
        <w:pStyle w:val="1"/>
        <w:framePr w:w="9365" w:h="1086" w:hRule="exact" w:wrap="none" w:vAnchor="page" w:hAnchor="page" w:x="1275" w:y="6480"/>
        <w:spacing w:after="13" w:line="210" w:lineRule="exact"/>
        <w:ind w:left="20"/>
        <w:jc w:val="both"/>
      </w:pPr>
      <w:r>
        <w:t>Зам главы администрации:                                                        А.Н. Игнатьева</w:t>
      </w:r>
    </w:p>
    <w:p w:rsidR="00F44F0A" w:rsidRDefault="00F44F0A" w:rsidP="00F44F0A">
      <w:pPr>
        <w:pStyle w:val="1"/>
        <w:framePr w:w="9365" w:h="1086" w:hRule="exact" w:wrap="none" w:vAnchor="page" w:hAnchor="page" w:x="1275" w:y="6480"/>
        <w:spacing w:after="13" w:line="210" w:lineRule="exact"/>
        <w:ind w:left="20"/>
        <w:jc w:val="both"/>
      </w:pPr>
      <w:r>
        <w:t>___ ________________2016г.</w:t>
      </w:r>
      <w:bookmarkStart w:id="0" w:name="_GoBack"/>
      <w:bookmarkEnd w:id="0"/>
    </w:p>
    <w:p w:rsidR="00997D85" w:rsidRDefault="00F44F0A" w:rsidP="00F44F0A">
      <w:pPr>
        <w:pStyle w:val="1"/>
        <w:framePr w:w="9365" w:h="1086" w:hRule="exact" w:wrap="none" w:vAnchor="page" w:hAnchor="page" w:x="1275" w:y="6480"/>
        <w:tabs>
          <w:tab w:val="right" w:pos="4976"/>
          <w:tab w:val="right" w:pos="8289"/>
        </w:tabs>
        <w:spacing w:after="0" w:line="210" w:lineRule="exact"/>
        <w:ind w:left="1160"/>
        <w:jc w:val="both"/>
      </w:pPr>
      <w:r>
        <w:tab/>
      </w:r>
    </w:p>
    <w:p w:rsidR="00F44F0A" w:rsidRDefault="00C7047C" w:rsidP="00F44F0A">
      <w:pPr>
        <w:pStyle w:val="1"/>
        <w:framePr w:w="9365" w:h="796" w:hRule="exact" w:wrap="none" w:vAnchor="page" w:hAnchor="page" w:x="1275" w:y="8136"/>
        <w:spacing w:after="258" w:line="210" w:lineRule="exact"/>
        <w:ind w:left="440"/>
        <w:jc w:val="left"/>
      </w:pPr>
      <w:r>
        <w:t xml:space="preserve"> </w:t>
      </w:r>
    </w:p>
    <w:p w:rsidR="00997D85" w:rsidRDefault="00997D85">
      <w:pPr>
        <w:pStyle w:val="1"/>
        <w:framePr w:w="9365" w:h="278" w:hRule="exact" w:wrap="none" w:vAnchor="page" w:hAnchor="page" w:x="1275" w:y="9178"/>
        <w:tabs>
          <w:tab w:val="right" w:pos="3379"/>
        </w:tabs>
        <w:spacing w:after="0" w:line="210" w:lineRule="exact"/>
        <w:ind w:left="20" w:firstLine="700"/>
        <w:jc w:val="both"/>
      </w:pPr>
    </w:p>
    <w:p w:rsidR="00997D85" w:rsidRDefault="00997D85">
      <w:pPr>
        <w:rPr>
          <w:sz w:val="2"/>
          <w:szCs w:val="2"/>
        </w:rPr>
      </w:pPr>
    </w:p>
    <w:sectPr w:rsidR="00997D85" w:rsidSect="00997D8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E1" w:rsidRDefault="00784CE1" w:rsidP="00997D85">
      <w:r>
        <w:separator/>
      </w:r>
    </w:p>
  </w:endnote>
  <w:endnote w:type="continuationSeparator" w:id="0">
    <w:p w:rsidR="00784CE1" w:rsidRDefault="00784CE1" w:rsidP="0099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E1" w:rsidRDefault="00784CE1"/>
  </w:footnote>
  <w:footnote w:type="continuationSeparator" w:id="0">
    <w:p w:rsidR="00784CE1" w:rsidRDefault="00784C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7F0"/>
    <w:multiLevelType w:val="multilevel"/>
    <w:tmpl w:val="61D6EB0A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5108F"/>
    <w:multiLevelType w:val="multilevel"/>
    <w:tmpl w:val="C7F6D046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C93BA1"/>
    <w:multiLevelType w:val="multilevel"/>
    <w:tmpl w:val="82DCB9C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3B4459"/>
    <w:multiLevelType w:val="multilevel"/>
    <w:tmpl w:val="7B54E6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107EFC"/>
    <w:multiLevelType w:val="multilevel"/>
    <w:tmpl w:val="C7742282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FB4FF6"/>
    <w:multiLevelType w:val="multilevel"/>
    <w:tmpl w:val="C5DC425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F72D2E"/>
    <w:multiLevelType w:val="multilevel"/>
    <w:tmpl w:val="BF583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011315"/>
    <w:multiLevelType w:val="multilevel"/>
    <w:tmpl w:val="7180D93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97D85"/>
    <w:rsid w:val="00784CE1"/>
    <w:rsid w:val="00997D85"/>
    <w:rsid w:val="00AE1B3A"/>
    <w:rsid w:val="00C7047C"/>
    <w:rsid w:val="00D32DFB"/>
    <w:rsid w:val="00F4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7D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7D85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997D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997D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rsid w:val="00997D85"/>
    <w:pPr>
      <w:spacing w:after="240" w:line="274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997D85"/>
    <w:pPr>
      <w:spacing w:before="600" w:line="274" w:lineRule="exact"/>
      <w:jc w:val="both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44F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F0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2016-03-28T07:56:00Z</cp:lastPrinted>
  <dcterms:created xsi:type="dcterms:W3CDTF">2016-03-23T08:49:00Z</dcterms:created>
  <dcterms:modified xsi:type="dcterms:W3CDTF">2016-03-28T07:56:00Z</dcterms:modified>
</cp:coreProperties>
</file>