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5E" w:rsidRPr="00C8285E" w:rsidRDefault="00C8285E" w:rsidP="00C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-219075</wp:posOffset>
            </wp:positionV>
            <wp:extent cx="638175" cy="656590"/>
            <wp:effectExtent l="0" t="0" r="9525" b="0"/>
            <wp:wrapNone/>
            <wp:docPr id="2" name="Рисунок 2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85E" w:rsidRPr="00C8285E" w:rsidRDefault="00C8285E" w:rsidP="00C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5E" w:rsidRPr="00C8285E" w:rsidRDefault="00C8285E" w:rsidP="00C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5E" w:rsidRPr="00C8285E" w:rsidRDefault="00C8285E" w:rsidP="00C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ЛЕБЯЖЕНСКОГО СЕЛЬСОВЕТА</w:t>
      </w:r>
    </w:p>
    <w:p w:rsidR="00C8285E" w:rsidRPr="00C8285E" w:rsidRDefault="00C8285E" w:rsidP="00C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КРАСНОТУРАНСКОГО РАЙОНА КРАСНОЯРСКОГО КРАЯ</w:t>
      </w:r>
    </w:p>
    <w:p w:rsidR="00C8285E" w:rsidRPr="00C8285E" w:rsidRDefault="00C8285E" w:rsidP="00C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5E" w:rsidRPr="00C8285E" w:rsidRDefault="00C8285E" w:rsidP="00C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C8285E" w:rsidRPr="00C8285E" w:rsidRDefault="00C8285E" w:rsidP="00C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8285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                                               с. </w:t>
      </w:r>
      <w:proofErr w:type="gramStart"/>
      <w:r w:rsidRPr="00C828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Лебяжье</w:t>
      </w:r>
      <w:proofErr w:type="gramEnd"/>
      <w:r w:rsidRPr="00C8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№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8285E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C8285E" w:rsidRDefault="00C8285E" w:rsidP="00A22122">
      <w:pPr>
        <w:keepNext/>
        <w:tabs>
          <w:tab w:val="left" w:pos="6444"/>
        </w:tabs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2122" w:rsidRDefault="00A22122" w:rsidP="00A22122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22122" w:rsidRPr="00A22122" w:rsidRDefault="00A22122" w:rsidP="00C8285E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установлении сроков выплаты заработной платы работникам Администрации </w:t>
      </w:r>
      <w:r w:rsidR="00C828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Лебяженского</w:t>
      </w:r>
      <w:r w:rsidR="00E2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работникам Муниципального Бюджетного Учреждения Культуры «</w:t>
      </w:r>
      <w:r w:rsidR="00C8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Лебяженский </w:t>
      </w:r>
      <w:r w:rsidR="00E20B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82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r w:rsidR="00E20B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2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2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2122" w:rsidRPr="00A22122" w:rsidRDefault="00A22122" w:rsidP="00C828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122" w:rsidRPr="00A22122" w:rsidRDefault="00A22122" w:rsidP="00A221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122" w:rsidRDefault="00A22122" w:rsidP="00A2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20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п. 4 ст. 136 Трудового Кодекса Российской Федерации,</w:t>
      </w:r>
    </w:p>
    <w:p w:rsidR="00A22122" w:rsidRPr="00A22122" w:rsidRDefault="00A22122" w:rsidP="00A2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122" w:rsidRDefault="00FD4A84" w:rsidP="00FD4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122" w:rsidRPr="00A221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221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81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A2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7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 w:rsidR="0081211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1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Администрации </w:t>
      </w:r>
      <w:r w:rsidR="00C828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Лебяженского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11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81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половину отработанного периода 2</w:t>
      </w:r>
      <w:r w:rsidR="006007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1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каждого месяца, за вторую половину отработанного периода</w:t>
      </w:r>
      <w:bookmarkStart w:id="0" w:name="_GoBack"/>
      <w:bookmarkEnd w:id="0"/>
      <w:r w:rsidR="0081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007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каждого месяца следующего </w:t>
      </w:r>
      <w:proofErr w:type="gramStart"/>
      <w:r w:rsidR="00812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81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отчётным</w:t>
      </w:r>
      <w:r w:rsidR="00A22122" w:rsidRPr="00A22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совпадении дня выплаты заработной платы с выходными или нерабочими праздничными днями, выплата заработной платы производится накануне этого дня.</w:t>
      </w:r>
    </w:p>
    <w:p w:rsidR="00FD4A84" w:rsidRDefault="00FD4A84" w:rsidP="00FD4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срок выплаты заработной платы работникам Муниципального Бюджетного Учреждения Культуры «</w:t>
      </w:r>
      <w:r w:rsidR="00C828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Лебяженский СДК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первую половину отработанного периода 2</w:t>
      </w:r>
      <w:r w:rsidR="006007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каждого месяца, за вторую половину отработанного периода 1</w:t>
      </w:r>
      <w:r w:rsidR="006007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каждого месяца следующего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отчётным</w:t>
      </w:r>
      <w:r w:rsidRPr="00A22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совпадении дня выплаты заработной платы с выходными или нерабочими праздничными днями, выплата заработной платы производится накануне этого дня.</w:t>
      </w:r>
    </w:p>
    <w:p w:rsidR="00A22122" w:rsidRDefault="00FD4A84" w:rsidP="00A2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2122" w:rsidRPr="00A2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22122" w:rsidRPr="00A22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22122" w:rsidRPr="00A2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данного распоряжения </w:t>
      </w:r>
      <w:r w:rsidR="0081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главного бухгалтера </w:t>
      </w:r>
      <w:proofErr w:type="spellStart"/>
      <w:r w:rsidR="00C8285E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П.П.Вшивкова</w:t>
      </w:r>
      <w:proofErr w:type="spellEnd"/>
      <w:r w:rsidR="00A22122" w:rsidRPr="00A22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122" w:rsidRPr="00A22122" w:rsidRDefault="00FD4A84" w:rsidP="00A2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2122" w:rsidRPr="00A2212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вступает в силу</w:t>
      </w:r>
      <w:r w:rsidR="00C8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подписания распространяет свое действие на </w:t>
      </w:r>
      <w:proofErr w:type="gramStart"/>
      <w:r w:rsidR="00C828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C8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возникшие </w:t>
      </w:r>
      <w:r w:rsidR="00C8285E">
        <w:rPr>
          <w:rFonts w:ascii="Times New Roman" w:eastAsia="Times New Roman" w:hAnsi="Times New Roman" w:cs="Times New Roman"/>
          <w:sz w:val="28"/>
          <w:szCs w:val="28"/>
          <w:lang w:eastAsia="ru-RU"/>
        </w:rPr>
        <w:t>с 03</w:t>
      </w:r>
      <w:r w:rsidR="00812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44D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12117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года</w:t>
      </w:r>
      <w:r w:rsidR="00A22122" w:rsidRPr="00A22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122" w:rsidRPr="00A22122" w:rsidRDefault="00A22122" w:rsidP="00A221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122" w:rsidRPr="00A22122" w:rsidRDefault="00A22122" w:rsidP="00A2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122" w:rsidRPr="00A22122" w:rsidRDefault="00A22122" w:rsidP="00A2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8285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="00C8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21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221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C828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A2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:rsidR="00A22122" w:rsidRPr="00A22122" w:rsidRDefault="00A22122" w:rsidP="00A2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28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Лебяженского</w:t>
      </w:r>
      <w:r w:rsidRPr="00A2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2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C8285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А.Н.Игнатьева</w:t>
      </w:r>
      <w:proofErr w:type="spellEnd"/>
    </w:p>
    <w:p w:rsidR="00A22122" w:rsidRPr="00A22122" w:rsidRDefault="00A22122" w:rsidP="00A2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122" w:rsidRPr="00A22122" w:rsidRDefault="00A22122" w:rsidP="00A2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F1" w:rsidRPr="00EE4FF1" w:rsidRDefault="00EE4FF1" w:rsidP="00A221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84" w:rsidRDefault="00FD4A84" w:rsidP="00EE4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распоряжением ознакомлены:</w:t>
      </w:r>
    </w:p>
    <w:p w:rsidR="00D644D9" w:rsidRDefault="00D644D9" w:rsidP="00EE4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главный бухгалтер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П.П.Вшивков</w:t>
      </w:r>
      <w:proofErr w:type="spellEnd"/>
    </w:p>
    <w:p w:rsidR="003C5F69" w:rsidRDefault="00FD4A84" w:rsidP="00D644D9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директор МБУК «</w:t>
      </w:r>
      <w:r w:rsidR="00D644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Лебяженский СДК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D644D9">
        <w:rPr>
          <w:rFonts w:ascii="Times New Roman" w:eastAsia="Times New Roman" w:hAnsi="Times New Roman" w:cs="Times New Roman"/>
          <w:sz w:val="28"/>
          <w:szCs w:val="28"/>
          <w:lang w:eastAsia="ru-RU"/>
        </w:rPr>
        <w:t>Е.З.Боярова</w:t>
      </w:r>
      <w:proofErr w:type="spellEnd"/>
      <w:r w:rsidR="00EE4FF1" w:rsidRPr="00EE4FF1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sectPr w:rsidR="003C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F1"/>
    <w:rsid w:val="00116764"/>
    <w:rsid w:val="00271DBE"/>
    <w:rsid w:val="003C5F69"/>
    <w:rsid w:val="006007DA"/>
    <w:rsid w:val="00812117"/>
    <w:rsid w:val="00A064BA"/>
    <w:rsid w:val="00A22122"/>
    <w:rsid w:val="00C77F7D"/>
    <w:rsid w:val="00C8285E"/>
    <w:rsid w:val="00D644D9"/>
    <w:rsid w:val="00D810AE"/>
    <w:rsid w:val="00E20B6A"/>
    <w:rsid w:val="00EE4FF1"/>
    <w:rsid w:val="00FD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sayansk</dc:creator>
  <cp:lastModifiedBy>Alena</cp:lastModifiedBy>
  <cp:revision>5</cp:revision>
  <cp:lastPrinted>2016-11-23T07:32:00Z</cp:lastPrinted>
  <dcterms:created xsi:type="dcterms:W3CDTF">2016-05-16T03:51:00Z</dcterms:created>
  <dcterms:modified xsi:type="dcterms:W3CDTF">2016-11-23T07:36:00Z</dcterms:modified>
</cp:coreProperties>
</file>