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71" w:rsidRPr="00F24A8F" w:rsidRDefault="00137671" w:rsidP="00137671">
      <w:pPr>
        <w:autoSpaceDE w:val="0"/>
        <w:autoSpaceDN w:val="0"/>
        <w:adjustRightInd w:val="0"/>
        <w:spacing w:after="0"/>
        <w:jc w:val="center"/>
        <w:rPr>
          <w:rFonts w:ascii="Arial" w:hAnsi="Arial" w:cs="Arial"/>
          <w:b/>
          <w:bCs/>
          <w:sz w:val="24"/>
          <w:szCs w:val="24"/>
        </w:rPr>
      </w:pPr>
      <w:r w:rsidRPr="00F24A8F">
        <w:rPr>
          <w:rFonts w:ascii="Arial" w:eastAsia="Times New Roman" w:hAnsi="Arial" w:cs="Arial"/>
          <w:noProof/>
          <w:sz w:val="24"/>
          <w:szCs w:val="24"/>
        </w:rPr>
        <w:drawing>
          <wp:anchor distT="0" distB="0" distL="114300" distR="114300" simplePos="0" relativeHeight="251659264" behindDoc="0" locked="0" layoutInCell="1" allowOverlap="1" wp14:anchorId="2E4BE6C3" wp14:editId="30E08DE0">
            <wp:simplePos x="0" y="0"/>
            <wp:positionH relativeFrom="column">
              <wp:posOffset>2586990</wp:posOffset>
            </wp:positionH>
            <wp:positionV relativeFrom="paragraph">
              <wp:posOffset>-213360</wp:posOffset>
            </wp:positionV>
            <wp:extent cx="638175" cy="656590"/>
            <wp:effectExtent l="0" t="0" r="0" b="0"/>
            <wp:wrapNone/>
            <wp:docPr id="2" name="Рисунок 2" descr="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бяженский СС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7671" w:rsidRPr="00F24A8F" w:rsidRDefault="00137671" w:rsidP="00137671">
      <w:pPr>
        <w:autoSpaceDE w:val="0"/>
        <w:autoSpaceDN w:val="0"/>
        <w:adjustRightInd w:val="0"/>
        <w:spacing w:after="0"/>
        <w:jc w:val="center"/>
        <w:rPr>
          <w:rFonts w:ascii="Arial" w:hAnsi="Arial" w:cs="Arial"/>
          <w:b/>
          <w:bCs/>
          <w:sz w:val="24"/>
          <w:szCs w:val="24"/>
        </w:rPr>
      </w:pPr>
    </w:p>
    <w:p w:rsidR="00137671" w:rsidRPr="00F24A8F" w:rsidRDefault="00137671" w:rsidP="00137671">
      <w:pPr>
        <w:autoSpaceDE w:val="0"/>
        <w:autoSpaceDN w:val="0"/>
        <w:adjustRightInd w:val="0"/>
        <w:spacing w:after="0"/>
        <w:jc w:val="center"/>
        <w:rPr>
          <w:rFonts w:ascii="Arial" w:hAnsi="Arial" w:cs="Arial"/>
          <w:b/>
          <w:bCs/>
          <w:sz w:val="24"/>
          <w:szCs w:val="24"/>
        </w:rPr>
      </w:pPr>
    </w:p>
    <w:p w:rsidR="00137671" w:rsidRPr="00F24A8F" w:rsidRDefault="00137671" w:rsidP="00137671">
      <w:pPr>
        <w:spacing w:after="0" w:line="240" w:lineRule="auto"/>
        <w:jc w:val="center"/>
        <w:rPr>
          <w:rFonts w:ascii="Arial" w:eastAsia="Times New Roman" w:hAnsi="Arial" w:cs="Arial"/>
          <w:b/>
          <w:sz w:val="24"/>
          <w:szCs w:val="24"/>
        </w:rPr>
      </w:pPr>
      <w:r w:rsidRPr="00F24A8F">
        <w:rPr>
          <w:rFonts w:ascii="Arial" w:eastAsia="Times New Roman" w:hAnsi="Arial" w:cs="Arial"/>
          <w:b/>
          <w:sz w:val="24"/>
          <w:szCs w:val="24"/>
        </w:rPr>
        <w:t>РОССИЙСКАЯ ФЕДЕРАЦИЯ</w:t>
      </w:r>
    </w:p>
    <w:p w:rsidR="00137671" w:rsidRPr="00F24A8F" w:rsidRDefault="00137671" w:rsidP="00137671">
      <w:pPr>
        <w:spacing w:after="0" w:line="240" w:lineRule="auto"/>
        <w:jc w:val="center"/>
        <w:rPr>
          <w:rFonts w:ascii="Arial" w:eastAsia="Times New Roman" w:hAnsi="Arial" w:cs="Arial"/>
          <w:b/>
          <w:sz w:val="24"/>
          <w:szCs w:val="24"/>
        </w:rPr>
      </w:pPr>
      <w:r w:rsidRPr="00F24A8F">
        <w:rPr>
          <w:rFonts w:ascii="Arial" w:eastAsia="Times New Roman" w:hAnsi="Arial" w:cs="Arial"/>
          <w:b/>
          <w:sz w:val="24"/>
          <w:szCs w:val="24"/>
        </w:rPr>
        <w:t xml:space="preserve">КРАСНОЯРСКИЙ КРАЙ КРАСНОТУРАНСКИЙ РАЙОН </w:t>
      </w:r>
    </w:p>
    <w:p w:rsidR="00137671" w:rsidRPr="00F24A8F" w:rsidRDefault="00137671" w:rsidP="00137671">
      <w:pPr>
        <w:spacing w:after="0" w:line="240" w:lineRule="auto"/>
        <w:jc w:val="center"/>
        <w:rPr>
          <w:rFonts w:ascii="Arial" w:eastAsia="Times New Roman" w:hAnsi="Arial" w:cs="Arial"/>
          <w:b/>
          <w:sz w:val="24"/>
          <w:szCs w:val="24"/>
        </w:rPr>
      </w:pPr>
      <w:r w:rsidRPr="00F24A8F">
        <w:rPr>
          <w:rFonts w:ascii="Arial" w:eastAsia="Times New Roman" w:hAnsi="Arial" w:cs="Arial"/>
          <w:b/>
          <w:sz w:val="24"/>
          <w:szCs w:val="24"/>
        </w:rPr>
        <w:t xml:space="preserve">АДМИНИСТРАЦИЯ ЛЕБЯЖЕНСКОГО СЕЛЬСОВЕТА </w:t>
      </w:r>
      <w:r w:rsidRPr="00F24A8F">
        <w:rPr>
          <w:rFonts w:ascii="Arial" w:eastAsia="Times New Roman" w:hAnsi="Arial" w:cs="Arial"/>
          <w:b/>
          <w:sz w:val="24"/>
          <w:szCs w:val="24"/>
        </w:rPr>
        <w:br/>
      </w:r>
    </w:p>
    <w:p w:rsidR="00137671" w:rsidRPr="00F24A8F" w:rsidRDefault="00137671" w:rsidP="00137671">
      <w:pPr>
        <w:spacing w:after="0" w:line="240" w:lineRule="auto"/>
        <w:jc w:val="center"/>
        <w:rPr>
          <w:rFonts w:ascii="Arial" w:eastAsia="Times New Roman" w:hAnsi="Arial" w:cs="Arial"/>
          <w:b/>
          <w:sz w:val="24"/>
          <w:szCs w:val="24"/>
        </w:rPr>
      </w:pPr>
      <w:r w:rsidRPr="00F24A8F">
        <w:rPr>
          <w:rFonts w:ascii="Arial" w:eastAsia="Times New Roman" w:hAnsi="Arial" w:cs="Arial"/>
          <w:b/>
          <w:sz w:val="24"/>
          <w:szCs w:val="24"/>
        </w:rPr>
        <w:t>ПОСТАНОВЛЕНИЕ</w:t>
      </w:r>
    </w:p>
    <w:p w:rsidR="00137671" w:rsidRPr="00F24A8F" w:rsidRDefault="00137671" w:rsidP="00137671">
      <w:pPr>
        <w:autoSpaceDE w:val="0"/>
        <w:autoSpaceDN w:val="0"/>
        <w:adjustRightInd w:val="0"/>
        <w:spacing w:after="0"/>
        <w:jc w:val="center"/>
        <w:rPr>
          <w:rFonts w:ascii="Arial" w:hAnsi="Arial" w:cs="Arial"/>
          <w:b/>
          <w:bCs/>
          <w:color w:val="FFFFFF"/>
          <w:sz w:val="24"/>
          <w:szCs w:val="24"/>
        </w:rPr>
      </w:pPr>
      <w:r w:rsidRPr="00F24A8F">
        <w:rPr>
          <w:rFonts w:ascii="Arial" w:hAnsi="Arial" w:cs="Arial"/>
          <w:b/>
          <w:bCs/>
          <w:color w:val="FFFFFF"/>
          <w:sz w:val="24"/>
          <w:szCs w:val="24"/>
        </w:rPr>
        <w:t>Т</w:t>
      </w:r>
    </w:p>
    <w:tbl>
      <w:tblPr>
        <w:tblpPr w:leftFromText="180" w:rightFromText="180" w:bottomFromText="200" w:vertAnchor="page" w:horzAnchor="margin" w:tblpY="3655"/>
        <w:tblW w:w="0" w:type="auto"/>
        <w:tblLook w:val="01E0" w:firstRow="1" w:lastRow="1" w:firstColumn="1" w:lastColumn="1" w:noHBand="0" w:noVBand="0"/>
      </w:tblPr>
      <w:tblGrid>
        <w:gridCol w:w="3190"/>
        <w:gridCol w:w="3190"/>
        <w:gridCol w:w="3191"/>
      </w:tblGrid>
      <w:tr w:rsidR="00137671" w:rsidRPr="00F24A8F" w:rsidTr="00B40B89">
        <w:tc>
          <w:tcPr>
            <w:tcW w:w="3190" w:type="dxa"/>
            <w:hideMark/>
          </w:tcPr>
          <w:p w:rsidR="00137671" w:rsidRPr="00F24A8F" w:rsidRDefault="00137671" w:rsidP="00B40B89">
            <w:pPr>
              <w:spacing w:after="0"/>
              <w:rPr>
                <w:rFonts w:ascii="Arial" w:hAnsi="Arial" w:cs="Arial"/>
                <w:iCs/>
                <w:sz w:val="24"/>
                <w:szCs w:val="24"/>
                <w:lang w:eastAsia="en-US"/>
              </w:rPr>
            </w:pPr>
            <w:r w:rsidRPr="00F24A8F">
              <w:rPr>
                <w:rFonts w:ascii="Arial" w:hAnsi="Arial" w:cs="Arial"/>
                <w:iCs/>
                <w:sz w:val="24"/>
                <w:szCs w:val="24"/>
                <w:lang w:eastAsia="en-US"/>
              </w:rPr>
              <w:t xml:space="preserve">    </w:t>
            </w:r>
          </w:p>
          <w:p w:rsidR="00137671" w:rsidRPr="00F24A8F" w:rsidRDefault="00137671" w:rsidP="00B40B89">
            <w:pPr>
              <w:spacing w:after="0"/>
              <w:rPr>
                <w:rFonts w:ascii="Arial" w:eastAsia="Times New Roman" w:hAnsi="Arial" w:cs="Arial"/>
                <w:b/>
                <w:bCs/>
                <w:iCs/>
                <w:sz w:val="24"/>
                <w:szCs w:val="24"/>
                <w:lang w:eastAsia="en-US"/>
              </w:rPr>
            </w:pPr>
            <w:r w:rsidRPr="00F24A8F">
              <w:rPr>
                <w:rFonts w:ascii="Arial" w:hAnsi="Arial" w:cs="Arial"/>
                <w:iCs/>
                <w:sz w:val="24"/>
                <w:szCs w:val="24"/>
                <w:lang w:eastAsia="en-US"/>
              </w:rPr>
              <w:t xml:space="preserve">  16.01.2019г.</w:t>
            </w:r>
          </w:p>
        </w:tc>
        <w:tc>
          <w:tcPr>
            <w:tcW w:w="3190" w:type="dxa"/>
            <w:hideMark/>
          </w:tcPr>
          <w:p w:rsidR="00137671" w:rsidRPr="00F24A8F" w:rsidRDefault="00137671" w:rsidP="00B40B89">
            <w:pPr>
              <w:spacing w:after="0"/>
              <w:ind w:right="-1"/>
              <w:rPr>
                <w:rFonts w:ascii="Arial" w:hAnsi="Arial" w:cs="Arial"/>
                <w:bCs/>
                <w:iCs/>
                <w:sz w:val="24"/>
                <w:szCs w:val="24"/>
                <w:lang w:eastAsia="en-US"/>
              </w:rPr>
            </w:pPr>
            <w:r w:rsidRPr="00F24A8F">
              <w:rPr>
                <w:rFonts w:ascii="Arial" w:hAnsi="Arial" w:cs="Arial"/>
                <w:bCs/>
                <w:iCs/>
                <w:sz w:val="24"/>
                <w:szCs w:val="24"/>
                <w:lang w:eastAsia="en-US"/>
              </w:rPr>
              <w:t xml:space="preserve">       </w:t>
            </w:r>
          </w:p>
          <w:p w:rsidR="00137671" w:rsidRPr="00F24A8F" w:rsidRDefault="00137671" w:rsidP="00B40B89">
            <w:pPr>
              <w:spacing w:after="0"/>
              <w:ind w:right="-1"/>
              <w:rPr>
                <w:rFonts w:ascii="Arial" w:eastAsia="Times New Roman" w:hAnsi="Arial" w:cs="Arial"/>
                <w:bCs/>
                <w:iCs/>
                <w:sz w:val="24"/>
                <w:szCs w:val="24"/>
                <w:lang w:eastAsia="en-US"/>
              </w:rPr>
            </w:pPr>
            <w:r w:rsidRPr="00F24A8F">
              <w:rPr>
                <w:rFonts w:ascii="Arial" w:hAnsi="Arial" w:cs="Arial"/>
                <w:bCs/>
                <w:iCs/>
                <w:sz w:val="24"/>
                <w:szCs w:val="24"/>
                <w:lang w:eastAsia="en-US"/>
              </w:rPr>
              <w:t xml:space="preserve">            с. Лебяжье                                   </w:t>
            </w:r>
          </w:p>
        </w:tc>
        <w:tc>
          <w:tcPr>
            <w:tcW w:w="3191" w:type="dxa"/>
            <w:hideMark/>
          </w:tcPr>
          <w:p w:rsidR="00137671" w:rsidRPr="00F24A8F" w:rsidRDefault="00137671" w:rsidP="00B40B89">
            <w:pPr>
              <w:spacing w:after="0"/>
              <w:ind w:right="-1"/>
              <w:rPr>
                <w:rFonts w:ascii="Arial" w:hAnsi="Arial" w:cs="Arial"/>
                <w:iCs/>
                <w:sz w:val="24"/>
                <w:szCs w:val="24"/>
                <w:lang w:eastAsia="en-US"/>
              </w:rPr>
            </w:pPr>
            <w:r w:rsidRPr="00F24A8F">
              <w:rPr>
                <w:rFonts w:ascii="Arial" w:hAnsi="Arial" w:cs="Arial"/>
                <w:iCs/>
                <w:sz w:val="24"/>
                <w:szCs w:val="24"/>
                <w:lang w:eastAsia="en-US"/>
              </w:rPr>
              <w:t xml:space="preserve">                           </w:t>
            </w:r>
          </w:p>
          <w:p w:rsidR="00137671" w:rsidRPr="00F24A8F" w:rsidRDefault="00137671" w:rsidP="00137671">
            <w:pPr>
              <w:spacing w:after="0"/>
              <w:ind w:right="-1"/>
              <w:rPr>
                <w:rFonts w:ascii="Arial" w:eastAsia="Times New Roman" w:hAnsi="Arial" w:cs="Arial"/>
                <w:iCs/>
                <w:sz w:val="24"/>
                <w:szCs w:val="24"/>
                <w:lang w:eastAsia="en-US"/>
              </w:rPr>
            </w:pPr>
            <w:r w:rsidRPr="00F24A8F">
              <w:rPr>
                <w:rFonts w:ascii="Arial" w:hAnsi="Arial" w:cs="Arial"/>
                <w:iCs/>
                <w:sz w:val="24"/>
                <w:szCs w:val="24"/>
                <w:lang w:eastAsia="en-US"/>
              </w:rPr>
              <w:t xml:space="preserve">                             №  </w:t>
            </w:r>
            <w:r>
              <w:rPr>
                <w:rFonts w:ascii="Arial" w:hAnsi="Arial" w:cs="Arial"/>
                <w:iCs/>
                <w:sz w:val="24"/>
                <w:szCs w:val="24"/>
                <w:lang w:eastAsia="en-US"/>
              </w:rPr>
              <w:t>4</w:t>
            </w:r>
            <w:r w:rsidRPr="00F24A8F">
              <w:rPr>
                <w:rFonts w:ascii="Arial" w:hAnsi="Arial" w:cs="Arial"/>
                <w:iCs/>
                <w:sz w:val="24"/>
                <w:szCs w:val="24"/>
                <w:lang w:eastAsia="en-US"/>
              </w:rPr>
              <w:t>-п</w:t>
            </w:r>
          </w:p>
        </w:tc>
      </w:tr>
      <w:tr w:rsidR="00137671" w:rsidRPr="00F24A8F" w:rsidTr="00B40B89">
        <w:tc>
          <w:tcPr>
            <w:tcW w:w="9571" w:type="dxa"/>
            <w:gridSpan w:val="3"/>
          </w:tcPr>
          <w:p w:rsidR="00137671" w:rsidRPr="00F24A8F" w:rsidRDefault="00137671" w:rsidP="00B40B89">
            <w:pPr>
              <w:widowControl w:val="0"/>
              <w:spacing w:after="0"/>
              <w:jc w:val="center"/>
              <w:rPr>
                <w:rFonts w:ascii="Arial" w:eastAsia="Times New Roman" w:hAnsi="Arial" w:cs="Arial"/>
                <w:spacing w:val="6"/>
                <w:sz w:val="24"/>
                <w:szCs w:val="24"/>
                <w:lang w:eastAsia="en-US"/>
              </w:rPr>
            </w:pPr>
          </w:p>
          <w:p w:rsidR="00137671" w:rsidRPr="00F24A8F" w:rsidRDefault="00137671" w:rsidP="00B40B89">
            <w:pPr>
              <w:widowControl w:val="0"/>
              <w:spacing w:after="0"/>
              <w:jc w:val="center"/>
              <w:rPr>
                <w:rFonts w:ascii="Arial" w:hAnsi="Arial" w:cs="Arial"/>
                <w:spacing w:val="6"/>
                <w:sz w:val="24"/>
                <w:szCs w:val="24"/>
                <w:lang w:eastAsia="en-US"/>
              </w:rPr>
            </w:pPr>
          </w:p>
          <w:p w:rsidR="00137671" w:rsidRPr="00137671" w:rsidRDefault="00137671" w:rsidP="00137671">
            <w:pPr>
              <w:widowControl w:val="0"/>
              <w:spacing w:after="0"/>
              <w:jc w:val="center"/>
              <w:rPr>
                <w:rFonts w:ascii="Arial" w:hAnsi="Arial" w:cs="Arial"/>
                <w:spacing w:val="6"/>
                <w:sz w:val="24"/>
                <w:szCs w:val="24"/>
                <w:lang w:eastAsia="en-US"/>
              </w:rPr>
            </w:pPr>
            <w:r w:rsidRPr="00137671">
              <w:rPr>
                <w:rFonts w:ascii="Arial" w:hAnsi="Arial" w:cs="Arial"/>
                <w:spacing w:val="6"/>
                <w:sz w:val="24"/>
                <w:szCs w:val="24"/>
                <w:lang w:eastAsia="en-US"/>
              </w:rPr>
              <w:t xml:space="preserve">Об установлении Порядка формирования, утверждения и </w:t>
            </w:r>
          </w:p>
          <w:p w:rsidR="00137671" w:rsidRPr="00137671" w:rsidRDefault="00137671" w:rsidP="00137671">
            <w:pPr>
              <w:widowControl w:val="0"/>
              <w:spacing w:after="0"/>
              <w:jc w:val="center"/>
              <w:rPr>
                <w:rFonts w:ascii="Arial" w:hAnsi="Arial" w:cs="Arial"/>
                <w:spacing w:val="6"/>
                <w:sz w:val="24"/>
                <w:szCs w:val="24"/>
                <w:lang w:eastAsia="en-US"/>
              </w:rPr>
            </w:pPr>
            <w:r w:rsidRPr="00137671">
              <w:rPr>
                <w:rFonts w:ascii="Arial" w:hAnsi="Arial" w:cs="Arial"/>
                <w:spacing w:val="6"/>
                <w:sz w:val="24"/>
                <w:szCs w:val="24"/>
                <w:lang w:eastAsia="en-US"/>
              </w:rPr>
              <w:t xml:space="preserve">ведения планов закупок для обеспечения муниципальных нужд  </w:t>
            </w:r>
          </w:p>
          <w:p w:rsidR="00137671" w:rsidRPr="00F24A8F" w:rsidRDefault="00137671" w:rsidP="00137671">
            <w:pPr>
              <w:widowControl w:val="0"/>
              <w:spacing w:after="0"/>
              <w:jc w:val="center"/>
              <w:rPr>
                <w:rFonts w:ascii="Arial" w:eastAsia="Times New Roman" w:hAnsi="Arial" w:cs="Arial"/>
                <w:spacing w:val="6"/>
                <w:sz w:val="24"/>
                <w:szCs w:val="24"/>
                <w:lang w:eastAsia="en-US"/>
              </w:rPr>
            </w:pPr>
            <w:r>
              <w:rPr>
                <w:rFonts w:ascii="Arial" w:hAnsi="Arial" w:cs="Arial"/>
                <w:spacing w:val="6"/>
                <w:sz w:val="24"/>
                <w:szCs w:val="24"/>
                <w:lang w:eastAsia="en-US"/>
              </w:rPr>
              <w:t>Лебяженского</w:t>
            </w:r>
            <w:r w:rsidRPr="00137671">
              <w:rPr>
                <w:rFonts w:ascii="Arial" w:hAnsi="Arial" w:cs="Arial"/>
                <w:spacing w:val="6"/>
                <w:sz w:val="24"/>
                <w:szCs w:val="24"/>
                <w:lang w:eastAsia="en-US"/>
              </w:rPr>
              <w:t xml:space="preserve"> сельсовета Краснотуранского района  Красноярского края.</w:t>
            </w:r>
          </w:p>
        </w:tc>
      </w:tr>
    </w:tbl>
    <w:p w:rsidR="00137671" w:rsidRPr="00F24A8F" w:rsidRDefault="00F43EB2" w:rsidP="00137671">
      <w:pPr>
        <w:widowControl w:val="0"/>
        <w:spacing w:after="0"/>
        <w:ind w:firstLine="709"/>
        <w:jc w:val="both"/>
        <w:rPr>
          <w:rFonts w:ascii="Arial" w:hAnsi="Arial" w:cs="Arial"/>
          <w:spacing w:val="6"/>
          <w:sz w:val="24"/>
          <w:szCs w:val="24"/>
        </w:rPr>
      </w:pPr>
      <w:r w:rsidRPr="00F43EB2">
        <w:rPr>
          <w:rFonts w:ascii="Arial" w:hAnsi="Arial" w:cs="Arial"/>
          <w:spacing w:val="6"/>
          <w:sz w:val="24"/>
          <w:szCs w:val="24"/>
        </w:rPr>
        <w:t xml:space="preserve">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Устава </w:t>
      </w:r>
      <w:r>
        <w:rPr>
          <w:rFonts w:ascii="Arial" w:hAnsi="Arial" w:cs="Arial"/>
          <w:spacing w:val="6"/>
          <w:sz w:val="24"/>
          <w:szCs w:val="24"/>
        </w:rPr>
        <w:t>Лебяженского</w:t>
      </w:r>
      <w:r w:rsidRPr="00F43EB2">
        <w:rPr>
          <w:rFonts w:ascii="Arial" w:hAnsi="Arial" w:cs="Arial"/>
          <w:spacing w:val="6"/>
          <w:sz w:val="24"/>
          <w:szCs w:val="24"/>
        </w:rPr>
        <w:t xml:space="preserve"> сельсовета Краснотуранского района Красноярского края</w:t>
      </w:r>
    </w:p>
    <w:p w:rsidR="00137671" w:rsidRPr="00F24A8F" w:rsidRDefault="00137671" w:rsidP="00137671">
      <w:pPr>
        <w:widowControl w:val="0"/>
        <w:spacing w:after="0"/>
        <w:ind w:firstLine="709"/>
        <w:jc w:val="both"/>
        <w:rPr>
          <w:rFonts w:ascii="Arial" w:hAnsi="Arial" w:cs="Arial"/>
          <w:spacing w:val="6"/>
          <w:sz w:val="24"/>
          <w:szCs w:val="24"/>
        </w:rPr>
      </w:pPr>
    </w:p>
    <w:p w:rsidR="00137671" w:rsidRPr="00F24A8F" w:rsidRDefault="00137671" w:rsidP="00137671">
      <w:pPr>
        <w:widowControl w:val="0"/>
        <w:spacing w:after="0"/>
        <w:jc w:val="center"/>
        <w:rPr>
          <w:rFonts w:ascii="Arial" w:hAnsi="Arial" w:cs="Arial"/>
          <w:iCs/>
          <w:color w:val="000000"/>
          <w:spacing w:val="6"/>
          <w:sz w:val="24"/>
          <w:szCs w:val="24"/>
          <w:shd w:val="clear" w:color="auto" w:fill="FFFFFF"/>
        </w:rPr>
      </w:pPr>
      <w:r w:rsidRPr="00F24A8F">
        <w:rPr>
          <w:rFonts w:ascii="Arial" w:hAnsi="Arial" w:cs="Arial"/>
          <w:iCs/>
          <w:color w:val="000000"/>
          <w:spacing w:val="6"/>
          <w:sz w:val="24"/>
          <w:szCs w:val="24"/>
          <w:shd w:val="clear" w:color="auto" w:fill="FFFFFF"/>
        </w:rPr>
        <w:t>ПОСТАНОВЛЯЮ:</w:t>
      </w:r>
    </w:p>
    <w:p w:rsidR="00137671" w:rsidRPr="00F24A8F" w:rsidRDefault="00137671" w:rsidP="00137671">
      <w:pPr>
        <w:widowControl w:val="0"/>
        <w:spacing w:after="0"/>
        <w:jc w:val="center"/>
        <w:rPr>
          <w:rFonts w:ascii="Arial" w:hAnsi="Arial" w:cs="Arial"/>
          <w:spacing w:val="6"/>
          <w:sz w:val="24"/>
          <w:szCs w:val="24"/>
        </w:rPr>
      </w:pPr>
    </w:p>
    <w:p w:rsidR="00F43EB2" w:rsidRPr="00F43EB2" w:rsidRDefault="00F43EB2" w:rsidP="00F43EB2">
      <w:pPr>
        <w:numPr>
          <w:ilvl w:val="0"/>
          <w:numId w:val="1"/>
        </w:numPr>
        <w:spacing w:after="0"/>
        <w:contextualSpacing/>
        <w:jc w:val="both"/>
        <w:rPr>
          <w:rFonts w:ascii="Arial" w:eastAsia="Calibri" w:hAnsi="Arial" w:cs="Arial"/>
          <w:sz w:val="24"/>
          <w:szCs w:val="24"/>
          <w:lang w:eastAsia="en-US"/>
        </w:rPr>
      </w:pPr>
      <w:r w:rsidRPr="00F43EB2">
        <w:rPr>
          <w:rFonts w:ascii="Arial" w:eastAsia="Calibri" w:hAnsi="Arial" w:cs="Arial"/>
          <w:sz w:val="24"/>
          <w:szCs w:val="24"/>
          <w:lang w:eastAsia="en-US"/>
        </w:rPr>
        <w:t>Утвердить Порядок формирования, утверждения и ведения планов</w:t>
      </w:r>
    </w:p>
    <w:p w:rsidR="00F43EB2" w:rsidRPr="00F43EB2" w:rsidRDefault="00F43EB2" w:rsidP="00F43EB2">
      <w:pPr>
        <w:spacing w:after="0"/>
        <w:jc w:val="both"/>
        <w:rPr>
          <w:rFonts w:ascii="Arial" w:eastAsia="Calibri" w:hAnsi="Arial" w:cs="Arial"/>
          <w:sz w:val="24"/>
          <w:szCs w:val="24"/>
          <w:lang w:eastAsia="en-US"/>
        </w:rPr>
      </w:pPr>
      <w:r w:rsidRPr="00F43EB2">
        <w:rPr>
          <w:rFonts w:ascii="Arial" w:eastAsia="Calibri" w:hAnsi="Arial" w:cs="Arial"/>
          <w:sz w:val="24"/>
          <w:szCs w:val="24"/>
          <w:lang w:eastAsia="en-US"/>
        </w:rPr>
        <w:t xml:space="preserve">закупок для обеспечения муниципальных нужд </w:t>
      </w:r>
      <w:r>
        <w:rPr>
          <w:rFonts w:ascii="Arial" w:eastAsia="Calibri" w:hAnsi="Arial" w:cs="Arial"/>
          <w:sz w:val="24"/>
          <w:szCs w:val="24"/>
          <w:lang w:eastAsia="en-US"/>
        </w:rPr>
        <w:t>Лебяженского</w:t>
      </w:r>
      <w:bookmarkStart w:id="0" w:name="_GoBack"/>
      <w:bookmarkEnd w:id="0"/>
      <w:r w:rsidRPr="00F43EB2">
        <w:rPr>
          <w:rFonts w:ascii="Arial" w:eastAsia="Calibri" w:hAnsi="Arial" w:cs="Arial"/>
          <w:sz w:val="24"/>
          <w:szCs w:val="24"/>
          <w:lang w:eastAsia="en-US"/>
        </w:rPr>
        <w:t xml:space="preserve"> сельсовета Краснотуранского района Красноярского края согласно приложению.</w:t>
      </w:r>
    </w:p>
    <w:p w:rsidR="00137671" w:rsidRPr="00F24A8F" w:rsidRDefault="00137671" w:rsidP="00137671">
      <w:pPr>
        <w:widowControl w:val="0"/>
        <w:numPr>
          <w:ilvl w:val="0"/>
          <w:numId w:val="3"/>
        </w:numPr>
        <w:tabs>
          <w:tab w:val="left" w:pos="977"/>
        </w:tabs>
        <w:spacing w:after="0" w:line="240" w:lineRule="auto"/>
        <w:jc w:val="both"/>
        <w:rPr>
          <w:rFonts w:ascii="Arial" w:hAnsi="Arial" w:cs="Arial"/>
          <w:spacing w:val="6"/>
          <w:sz w:val="24"/>
          <w:szCs w:val="24"/>
        </w:rPr>
      </w:pPr>
      <w:r w:rsidRPr="00F24A8F">
        <w:rPr>
          <w:rFonts w:ascii="Arial" w:hAnsi="Arial" w:cs="Arial"/>
          <w:spacing w:val="6"/>
          <w:sz w:val="24"/>
          <w:szCs w:val="24"/>
        </w:rPr>
        <w:t xml:space="preserve">Контроль за выполнением настоящего постановления оставляю </w:t>
      </w:r>
      <w:proofErr w:type="gramStart"/>
      <w:r w:rsidRPr="00F24A8F">
        <w:rPr>
          <w:rFonts w:ascii="Arial" w:hAnsi="Arial" w:cs="Arial"/>
          <w:spacing w:val="6"/>
          <w:sz w:val="24"/>
          <w:szCs w:val="24"/>
        </w:rPr>
        <w:t>за</w:t>
      </w:r>
      <w:proofErr w:type="gramEnd"/>
    </w:p>
    <w:p w:rsidR="00137671" w:rsidRPr="00F24A8F" w:rsidRDefault="00137671" w:rsidP="00137671">
      <w:pPr>
        <w:widowControl w:val="0"/>
        <w:tabs>
          <w:tab w:val="left" w:pos="977"/>
        </w:tabs>
        <w:spacing w:after="0"/>
        <w:jc w:val="both"/>
        <w:rPr>
          <w:rFonts w:ascii="Arial" w:hAnsi="Arial" w:cs="Arial"/>
          <w:spacing w:val="6"/>
          <w:sz w:val="24"/>
          <w:szCs w:val="24"/>
        </w:rPr>
      </w:pPr>
      <w:r w:rsidRPr="00F24A8F">
        <w:rPr>
          <w:rFonts w:ascii="Arial" w:hAnsi="Arial" w:cs="Arial"/>
          <w:spacing w:val="6"/>
          <w:sz w:val="24"/>
          <w:szCs w:val="24"/>
        </w:rPr>
        <w:t>собой.</w:t>
      </w:r>
    </w:p>
    <w:p w:rsidR="00137671" w:rsidRPr="00F24A8F" w:rsidRDefault="00137671" w:rsidP="00137671">
      <w:pPr>
        <w:widowControl w:val="0"/>
        <w:numPr>
          <w:ilvl w:val="0"/>
          <w:numId w:val="3"/>
        </w:numPr>
        <w:tabs>
          <w:tab w:val="left" w:pos="0"/>
        </w:tabs>
        <w:spacing w:after="0" w:line="240" w:lineRule="auto"/>
        <w:ind w:left="0" w:firstLine="709"/>
        <w:jc w:val="both"/>
        <w:rPr>
          <w:rFonts w:ascii="Arial" w:hAnsi="Arial" w:cs="Arial"/>
          <w:spacing w:val="6"/>
          <w:sz w:val="24"/>
          <w:szCs w:val="24"/>
        </w:rPr>
      </w:pPr>
      <w:r w:rsidRPr="00F24A8F">
        <w:rPr>
          <w:rFonts w:ascii="Arial" w:hAnsi="Arial" w:cs="Arial"/>
          <w:spacing w:val="6"/>
          <w:sz w:val="24"/>
          <w:szCs w:val="24"/>
        </w:rPr>
        <w:t xml:space="preserve">Опубликовать  постановление </w:t>
      </w:r>
      <w:r w:rsidRPr="00F24A8F">
        <w:rPr>
          <w:rFonts w:ascii="Arial" w:eastAsia="Times New Roman" w:hAnsi="Arial" w:cs="Arial"/>
          <w:sz w:val="24"/>
          <w:szCs w:val="24"/>
        </w:rPr>
        <w:t xml:space="preserve">на сайте администрации Лебяженского сельсовета (lebyazhe-adm.gbu.su) и </w:t>
      </w:r>
      <w:r w:rsidRPr="00F24A8F">
        <w:rPr>
          <w:rFonts w:ascii="Arial" w:hAnsi="Arial" w:cs="Arial"/>
          <w:spacing w:val="6"/>
          <w:sz w:val="24"/>
          <w:szCs w:val="24"/>
        </w:rPr>
        <w:t>в     газете     «Ведомости органов местного самоуправления села Лебяжье».</w:t>
      </w:r>
    </w:p>
    <w:p w:rsidR="00137671" w:rsidRPr="00F24A8F" w:rsidRDefault="00137671" w:rsidP="00137671">
      <w:pPr>
        <w:spacing w:after="0"/>
        <w:jc w:val="both"/>
        <w:rPr>
          <w:rFonts w:ascii="Arial" w:hAnsi="Arial" w:cs="Arial"/>
          <w:i/>
          <w:iCs/>
          <w:sz w:val="24"/>
          <w:szCs w:val="24"/>
          <w:lang w:eastAsia="en-US"/>
        </w:rPr>
      </w:pPr>
      <w:r w:rsidRPr="00F24A8F">
        <w:rPr>
          <w:rFonts w:ascii="Arial" w:hAnsi="Arial" w:cs="Arial"/>
          <w:sz w:val="24"/>
          <w:szCs w:val="24"/>
          <w:lang w:eastAsia="en-US"/>
        </w:rPr>
        <w:tab/>
        <w:t xml:space="preserve">4.  Настоящее постановление вступает в силу </w:t>
      </w:r>
      <w:r w:rsidRPr="00F24A8F">
        <w:rPr>
          <w:rFonts w:ascii="Arial" w:hAnsi="Arial" w:cs="Arial"/>
          <w:iCs/>
          <w:sz w:val="24"/>
          <w:szCs w:val="24"/>
          <w:lang w:eastAsia="en-US"/>
        </w:rPr>
        <w:t xml:space="preserve">с </w:t>
      </w:r>
      <w:r w:rsidRPr="00F24A8F">
        <w:rPr>
          <w:rFonts w:ascii="Arial" w:hAnsi="Arial" w:cs="Arial"/>
          <w:sz w:val="24"/>
          <w:szCs w:val="24"/>
          <w:lang w:eastAsia="en-US"/>
        </w:rPr>
        <w:t>1 января 2019 года</w:t>
      </w:r>
      <w:r w:rsidRPr="00F24A8F">
        <w:rPr>
          <w:rFonts w:ascii="Arial" w:hAnsi="Arial" w:cs="Arial"/>
          <w:i/>
          <w:iCs/>
          <w:sz w:val="24"/>
          <w:szCs w:val="24"/>
          <w:lang w:eastAsia="en-US"/>
        </w:rPr>
        <w:t>.</w:t>
      </w:r>
    </w:p>
    <w:p w:rsidR="00137671" w:rsidRPr="00F24A8F" w:rsidRDefault="00137671" w:rsidP="00137671">
      <w:pPr>
        <w:spacing w:after="0"/>
        <w:jc w:val="both"/>
        <w:rPr>
          <w:rFonts w:ascii="Arial" w:hAnsi="Arial" w:cs="Arial"/>
          <w:i/>
          <w:iCs/>
          <w:sz w:val="24"/>
          <w:szCs w:val="24"/>
          <w:lang w:eastAsia="en-US"/>
        </w:rPr>
      </w:pPr>
    </w:p>
    <w:p w:rsidR="00137671" w:rsidRPr="00F24A8F" w:rsidRDefault="00137671" w:rsidP="00137671">
      <w:pPr>
        <w:spacing w:after="0"/>
        <w:rPr>
          <w:rFonts w:ascii="Arial" w:hAnsi="Arial" w:cs="Arial"/>
          <w:bCs/>
          <w:sz w:val="24"/>
          <w:szCs w:val="24"/>
        </w:rPr>
      </w:pPr>
    </w:p>
    <w:p w:rsidR="00137671" w:rsidRPr="00F24A8F" w:rsidRDefault="00137671" w:rsidP="00137671">
      <w:pPr>
        <w:spacing w:after="0"/>
        <w:rPr>
          <w:rFonts w:ascii="Arial" w:hAnsi="Arial" w:cs="Arial"/>
          <w:bCs/>
          <w:sz w:val="24"/>
          <w:szCs w:val="24"/>
        </w:rPr>
      </w:pPr>
    </w:p>
    <w:p w:rsidR="00137671" w:rsidRPr="00F24A8F" w:rsidRDefault="00137671" w:rsidP="00137671">
      <w:pPr>
        <w:spacing w:after="0"/>
        <w:rPr>
          <w:rFonts w:ascii="Arial" w:hAnsi="Arial" w:cs="Arial"/>
          <w:bCs/>
          <w:sz w:val="24"/>
          <w:szCs w:val="24"/>
        </w:rPr>
      </w:pPr>
      <w:r w:rsidRPr="00F24A8F">
        <w:rPr>
          <w:rFonts w:ascii="Arial" w:hAnsi="Arial" w:cs="Arial"/>
          <w:bCs/>
          <w:sz w:val="24"/>
          <w:szCs w:val="24"/>
        </w:rPr>
        <w:t>Глава Лебяженского сельсовета                                               М.А. Назирова</w:t>
      </w:r>
    </w:p>
    <w:p w:rsidR="00137671" w:rsidRPr="00F24A8F" w:rsidRDefault="00137671" w:rsidP="00137671">
      <w:pPr>
        <w:spacing w:after="0"/>
        <w:rPr>
          <w:rFonts w:ascii="Arial" w:hAnsi="Arial" w:cs="Arial"/>
          <w:bCs/>
          <w:sz w:val="24"/>
          <w:szCs w:val="24"/>
        </w:rPr>
      </w:pPr>
    </w:p>
    <w:p w:rsidR="00137671" w:rsidRPr="00F24A8F" w:rsidRDefault="00137671" w:rsidP="00137671">
      <w:pPr>
        <w:spacing w:after="0"/>
        <w:rPr>
          <w:rFonts w:ascii="Arial" w:hAnsi="Arial" w:cs="Arial"/>
          <w:bCs/>
          <w:sz w:val="24"/>
          <w:szCs w:val="24"/>
        </w:rPr>
      </w:pPr>
    </w:p>
    <w:p w:rsidR="00137671" w:rsidRPr="00F24A8F" w:rsidRDefault="00137671" w:rsidP="00137671">
      <w:pPr>
        <w:spacing w:after="0"/>
        <w:rPr>
          <w:rFonts w:ascii="Arial" w:hAnsi="Arial" w:cs="Arial"/>
          <w:bCs/>
          <w:sz w:val="24"/>
          <w:szCs w:val="24"/>
        </w:rPr>
      </w:pPr>
    </w:p>
    <w:p w:rsidR="00137671" w:rsidRPr="00F24A8F" w:rsidRDefault="00137671" w:rsidP="00137671">
      <w:pPr>
        <w:spacing w:after="0"/>
        <w:rPr>
          <w:rFonts w:ascii="Arial" w:hAnsi="Arial" w:cs="Arial"/>
          <w:bCs/>
          <w:sz w:val="24"/>
          <w:szCs w:val="24"/>
        </w:rPr>
      </w:pPr>
    </w:p>
    <w:p w:rsidR="000C7A5B" w:rsidRPr="00A72863" w:rsidRDefault="000C7A5B" w:rsidP="000C7A5B">
      <w:pPr>
        <w:spacing w:after="0"/>
        <w:jc w:val="both"/>
        <w:rPr>
          <w:rFonts w:ascii="Arial" w:eastAsia="Calibri" w:hAnsi="Arial" w:cs="Arial"/>
          <w:sz w:val="24"/>
          <w:szCs w:val="24"/>
          <w:lang w:eastAsia="en-US"/>
        </w:rPr>
      </w:pPr>
    </w:p>
    <w:p w:rsidR="000C7A5B" w:rsidRPr="00A72863" w:rsidRDefault="000C7A5B" w:rsidP="000C7A5B">
      <w:pPr>
        <w:spacing w:after="0"/>
        <w:jc w:val="both"/>
        <w:rPr>
          <w:rFonts w:ascii="Arial" w:eastAsia="Calibri" w:hAnsi="Arial" w:cs="Arial"/>
          <w:sz w:val="24"/>
          <w:szCs w:val="24"/>
          <w:lang w:eastAsia="en-US"/>
        </w:rPr>
      </w:pPr>
    </w:p>
    <w:p w:rsidR="000C7A5B" w:rsidRPr="00A72863" w:rsidRDefault="000C7A5B" w:rsidP="000C7A5B">
      <w:pPr>
        <w:spacing w:after="0"/>
        <w:ind w:left="5664"/>
        <w:jc w:val="both"/>
        <w:rPr>
          <w:rFonts w:ascii="Arial" w:eastAsia="Calibri" w:hAnsi="Arial" w:cs="Arial"/>
          <w:sz w:val="24"/>
          <w:szCs w:val="24"/>
          <w:lang w:eastAsia="en-US"/>
        </w:rPr>
      </w:pPr>
    </w:p>
    <w:p w:rsidR="000C7A5B" w:rsidRPr="00A72863" w:rsidRDefault="000C7A5B" w:rsidP="000C7A5B">
      <w:pPr>
        <w:spacing w:after="0"/>
        <w:ind w:left="5664"/>
        <w:jc w:val="both"/>
        <w:rPr>
          <w:rFonts w:ascii="Arial" w:eastAsia="Calibri" w:hAnsi="Arial" w:cs="Arial"/>
          <w:sz w:val="24"/>
          <w:szCs w:val="24"/>
          <w:lang w:eastAsia="en-US"/>
        </w:rPr>
      </w:pPr>
    </w:p>
    <w:p w:rsidR="000C7A5B" w:rsidRPr="00A72863" w:rsidRDefault="000C7A5B" w:rsidP="000C7A5B">
      <w:pPr>
        <w:spacing w:after="0"/>
        <w:ind w:left="5664"/>
        <w:jc w:val="both"/>
        <w:rPr>
          <w:rFonts w:ascii="Arial" w:eastAsia="Calibri" w:hAnsi="Arial" w:cs="Arial"/>
          <w:sz w:val="24"/>
          <w:szCs w:val="24"/>
          <w:lang w:eastAsia="en-US"/>
        </w:rPr>
      </w:pPr>
    </w:p>
    <w:p w:rsidR="000C7A5B" w:rsidRPr="00A72863" w:rsidRDefault="000C7A5B" w:rsidP="00A72863">
      <w:pPr>
        <w:pStyle w:val="a3"/>
        <w:jc w:val="right"/>
        <w:rPr>
          <w:rFonts w:ascii="Arial" w:eastAsia="Calibri" w:hAnsi="Arial" w:cs="Arial"/>
          <w:sz w:val="24"/>
          <w:szCs w:val="24"/>
          <w:lang w:eastAsia="en-US"/>
        </w:rPr>
      </w:pPr>
      <w:r w:rsidRPr="00A72863">
        <w:rPr>
          <w:rFonts w:ascii="Arial" w:eastAsia="Calibri" w:hAnsi="Arial" w:cs="Arial"/>
          <w:sz w:val="24"/>
          <w:szCs w:val="24"/>
          <w:lang w:eastAsia="en-US"/>
        </w:rPr>
        <w:lastRenderedPageBreak/>
        <w:t xml:space="preserve">Приложение </w:t>
      </w:r>
    </w:p>
    <w:p w:rsidR="000C7A5B" w:rsidRPr="00A72863" w:rsidRDefault="00A72863" w:rsidP="00A72863">
      <w:pPr>
        <w:pStyle w:val="a3"/>
        <w:jc w:val="right"/>
        <w:rPr>
          <w:rFonts w:ascii="Arial" w:eastAsia="Calibri" w:hAnsi="Arial" w:cs="Arial"/>
          <w:sz w:val="24"/>
          <w:szCs w:val="24"/>
          <w:lang w:eastAsia="en-US"/>
        </w:rPr>
      </w:pPr>
      <w:r>
        <w:rPr>
          <w:rFonts w:ascii="Arial" w:eastAsia="Calibri" w:hAnsi="Arial" w:cs="Arial"/>
          <w:sz w:val="24"/>
          <w:szCs w:val="24"/>
          <w:lang w:eastAsia="en-US"/>
        </w:rPr>
        <w:t>к</w:t>
      </w:r>
      <w:r w:rsidRPr="00A72863">
        <w:rPr>
          <w:rFonts w:ascii="Arial" w:eastAsia="Calibri" w:hAnsi="Arial" w:cs="Arial"/>
          <w:sz w:val="24"/>
          <w:szCs w:val="24"/>
          <w:lang w:eastAsia="en-US"/>
        </w:rPr>
        <w:t xml:space="preserve"> </w:t>
      </w:r>
      <w:r w:rsidR="000C7A5B" w:rsidRPr="00A72863">
        <w:rPr>
          <w:rFonts w:ascii="Arial" w:eastAsia="Calibri" w:hAnsi="Arial" w:cs="Arial"/>
          <w:sz w:val="24"/>
          <w:szCs w:val="24"/>
          <w:lang w:eastAsia="en-US"/>
        </w:rPr>
        <w:t xml:space="preserve">постановлению администрации </w:t>
      </w:r>
    </w:p>
    <w:p w:rsidR="000C7A5B" w:rsidRPr="00A72863" w:rsidRDefault="00A72863" w:rsidP="00A72863">
      <w:pPr>
        <w:pStyle w:val="a3"/>
        <w:jc w:val="right"/>
        <w:rPr>
          <w:rFonts w:ascii="Arial" w:eastAsia="Calibri" w:hAnsi="Arial" w:cs="Arial"/>
          <w:sz w:val="24"/>
          <w:szCs w:val="24"/>
          <w:lang w:eastAsia="en-US"/>
        </w:rPr>
      </w:pPr>
      <w:r>
        <w:rPr>
          <w:rFonts w:ascii="Arial" w:eastAsia="Calibri" w:hAnsi="Arial" w:cs="Arial"/>
          <w:sz w:val="24"/>
          <w:szCs w:val="24"/>
          <w:lang w:eastAsia="en-US"/>
        </w:rPr>
        <w:t>Лебяженского</w:t>
      </w:r>
      <w:r w:rsidR="000C7A5B" w:rsidRPr="00A72863">
        <w:rPr>
          <w:rFonts w:ascii="Arial" w:eastAsia="Calibri" w:hAnsi="Arial" w:cs="Arial"/>
          <w:sz w:val="24"/>
          <w:szCs w:val="24"/>
          <w:lang w:eastAsia="en-US"/>
        </w:rPr>
        <w:t xml:space="preserve">   сельсовета </w:t>
      </w:r>
    </w:p>
    <w:p w:rsidR="000C7A5B" w:rsidRPr="00A72863" w:rsidRDefault="000C7A5B" w:rsidP="00A72863">
      <w:pPr>
        <w:pStyle w:val="a3"/>
        <w:jc w:val="right"/>
        <w:rPr>
          <w:rFonts w:ascii="Arial" w:eastAsia="Calibri" w:hAnsi="Arial" w:cs="Arial"/>
          <w:sz w:val="24"/>
          <w:szCs w:val="24"/>
          <w:lang w:eastAsia="en-US"/>
        </w:rPr>
      </w:pPr>
      <w:r w:rsidRPr="00A72863">
        <w:rPr>
          <w:rFonts w:ascii="Arial" w:eastAsia="Calibri" w:hAnsi="Arial" w:cs="Arial"/>
          <w:sz w:val="24"/>
          <w:szCs w:val="24"/>
          <w:lang w:eastAsia="en-US"/>
        </w:rPr>
        <w:t xml:space="preserve">Краснотуранского района </w:t>
      </w:r>
    </w:p>
    <w:p w:rsidR="000C7A5B" w:rsidRPr="00A72863" w:rsidRDefault="000C7A5B" w:rsidP="00A72863">
      <w:pPr>
        <w:pStyle w:val="a3"/>
        <w:jc w:val="right"/>
        <w:rPr>
          <w:rFonts w:ascii="Arial" w:eastAsia="Calibri" w:hAnsi="Arial" w:cs="Arial"/>
          <w:sz w:val="24"/>
          <w:szCs w:val="24"/>
          <w:lang w:eastAsia="en-US"/>
        </w:rPr>
      </w:pPr>
      <w:r w:rsidRPr="00A72863">
        <w:rPr>
          <w:rFonts w:ascii="Arial" w:eastAsia="Calibri" w:hAnsi="Arial" w:cs="Arial"/>
          <w:sz w:val="24"/>
          <w:szCs w:val="24"/>
          <w:lang w:eastAsia="en-US"/>
        </w:rPr>
        <w:t>Красноярского края</w:t>
      </w:r>
    </w:p>
    <w:p w:rsidR="000C7A5B" w:rsidRPr="00A72863" w:rsidRDefault="00A72863" w:rsidP="00A72863">
      <w:pPr>
        <w:pStyle w:val="a3"/>
        <w:jc w:val="right"/>
        <w:rPr>
          <w:rFonts w:ascii="Arial" w:eastAsia="Calibri" w:hAnsi="Arial" w:cs="Arial"/>
          <w:sz w:val="24"/>
          <w:szCs w:val="24"/>
          <w:lang w:eastAsia="en-US"/>
        </w:rPr>
      </w:pPr>
      <w:r>
        <w:rPr>
          <w:rFonts w:ascii="Arial" w:eastAsia="Calibri" w:hAnsi="Arial" w:cs="Arial"/>
          <w:sz w:val="24"/>
          <w:szCs w:val="24"/>
          <w:lang w:eastAsia="en-US"/>
        </w:rPr>
        <w:t>от 16.01</w:t>
      </w:r>
      <w:r w:rsidR="000C7A5B" w:rsidRPr="00A72863">
        <w:rPr>
          <w:rFonts w:ascii="Arial" w:eastAsia="Calibri" w:hAnsi="Arial" w:cs="Arial"/>
          <w:sz w:val="24"/>
          <w:szCs w:val="24"/>
          <w:lang w:eastAsia="en-US"/>
        </w:rPr>
        <w:t>.201</w:t>
      </w:r>
      <w:r w:rsidR="00137671">
        <w:rPr>
          <w:rFonts w:ascii="Arial" w:eastAsia="Calibri" w:hAnsi="Arial" w:cs="Arial"/>
          <w:sz w:val="24"/>
          <w:szCs w:val="24"/>
          <w:lang w:eastAsia="en-US"/>
        </w:rPr>
        <w:t>9 № 4</w:t>
      </w:r>
      <w:r w:rsidR="000C7A5B" w:rsidRPr="00A72863">
        <w:rPr>
          <w:rFonts w:ascii="Arial" w:eastAsia="Calibri" w:hAnsi="Arial" w:cs="Arial"/>
          <w:sz w:val="24"/>
          <w:szCs w:val="24"/>
          <w:lang w:eastAsia="en-US"/>
        </w:rPr>
        <w:t>-п</w:t>
      </w:r>
    </w:p>
    <w:p w:rsidR="000C7A5B" w:rsidRPr="00A72863" w:rsidRDefault="000C7A5B" w:rsidP="00A72863">
      <w:pPr>
        <w:pStyle w:val="a3"/>
        <w:jc w:val="right"/>
        <w:rPr>
          <w:rFonts w:ascii="Arial" w:eastAsia="Calibri" w:hAnsi="Arial" w:cs="Arial"/>
          <w:sz w:val="24"/>
          <w:szCs w:val="24"/>
          <w:lang w:eastAsia="en-US"/>
        </w:rPr>
      </w:pPr>
    </w:p>
    <w:p w:rsidR="000C7A5B" w:rsidRPr="00A72863" w:rsidRDefault="000C7A5B" w:rsidP="000C7A5B">
      <w:pPr>
        <w:spacing w:after="0"/>
        <w:ind w:left="4956"/>
        <w:jc w:val="both"/>
        <w:rPr>
          <w:rFonts w:ascii="Arial" w:eastAsia="Calibri" w:hAnsi="Arial" w:cs="Arial"/>
          <w:sz w:val="24"/>
          <w:szCs w:val="24"/>
          <w:lang w:eastAsia="en-US"/>
        </w:rPr>
      </w:pPr>
    </w:p>
    <w:p w:rsidR="000C7A5B" w:rsidRPr="00A72863" w:rsidRDefault="000C7A5B" w:rsidP="000C7A5B">
      <w:pPr>
        <w:spacing w:after="0"/>
        <w:jc w:val="center"/>
        <w:rPr>
          <w:rFonts w:ascii="Arial" w:eastAsia="Calibri" w:hAnsi="Arial" w:cs="Arial"/>
          <w:b/>
          <w:sz w:val="24"/>
          <w:szCs w:val="24"/>
          <w:lang w:eastAsia="en-US"/>
        </w:rPr>
      </w:pPr>
      <w:r w:rsidRPr="00A72863">
        <w:rPr>
          <w:rFonts w:ascii="Arial" w:eastAsia="Calibri" w:hAnsi="Arial" w:cs="Arial"/>
          <w:b/>
          <w:sz w:val="24"/>
          <w:szCs w:val="24"/>
          <w:lang w:eastAsia="en-US"/>
        </w:rPr>
        <w:t xml:space="preserve">Порядок формирования, утверждения и ведения планов закупок для обеспечения муниципальных нужд </w:t>
      </w:r>
      <w:r w:rsidR="00B364EB" w:rsidRPr="00B364EB">
        <w:rPr>
          <w:rFonts w:ascii="Arial" w:eastAsia="Calibri" w:hAnsi="Arial" w:cs="Arial"/>
          <w:b/>
          <w:sz w:val="24"/>
          <w:szCs w:val="24"/>
          <w:lang w:eastAsia="en-US"/>
        </w:rPr>
        <w:t>Лебяженского</w:t>
      </w:r>
      <w:r w:rsidRPr="00A72863">
        <w:rPr>
          <w:rFonts w:ascii="Arial" w:eastAsia="Calibri" w:hAnsi="Arial" w:cs="Arial"/>
          <w:b/>
          <w:sz w:val="24"/>
          <w:szCs w:val="24"/>
          <w:lang w:eastAsia="en-US"/>
        </w:rPr>
        <w:t xml:space="preserve">  сельсовета Краснотуранского района Красноярского края</w:t>
      </w:r>
    </w:p>
    <w:p w:rsidR="000C7A5B" w:rsidRPr="00A72863" w:rsidRDefault="000C7A5B" w:rsidP="000C7A5B">
      <w:pPr>
        <w:spacing w:after="0"/>
        <w:jc w:val="center"/>
        <w:rPr>
          <w:rFonts w:ascii="Arial" w:eastAsia="Calibri" w:hAnsi="Arial" w:cs="Arial"/>
          <w:b/>
          <w:sz w:val="24"/>
          <w:szCs w:val="24"/>
          <w:lang w:eastAsia="en-US"/>
        </w:rPr>
      </w:pPr>
    </w:p>
    <w:p w:rsidR="000C7A5B" w:rsidRPr="00A72863" w:rsidRDefault="000C7A5B" w:rsidP="00B364EB">
      <w:pPr>
        <w:widowControl w:val="0"/>
        <w:numPr>
          <w:ilvl w:val="0"/>
          <w:numId w:val="2"/>
        </w:numPr>
        <w:tabs>
          <w:tab w:val="left" w:pos="1053"/>
        </w:tabs>
        <w:spacing w:after="0"/>
        <w:ind w:firstLine="709"/>
        <w:jc w:val="both"/>
        <w:rPr>
          <w:rFonts w:ascii="Arial" w:hAnsi="Arial" w:cs="Arial"/>
          <w:spacing w:val="6"/>
          <w:sz w:val="24"/>
          <w:szCs w:val="24"/>
          <w:lang w:eastAsia="en-US"/>
        </w:rPr>
      </w:pPr>
      <w:proofErr w:type="gramStart"/>
      <w:r w:rsidRPr="00A72863">
        <w:rPr>
          <w:rFonts w:ascii="Arial" w:hAnsi="Arial" w:cs="Arial"/>
          <w:spacing w:val="6"/>
          <w:sz w:val="24"/>
          <w:szCs w:val="24"/>
          <w:lang w:eastAsia="en-US"/>
        </w:rPr>
        <w:t xml:space="preserve">Настоящий Порядок разработан в соответствии с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устанавливает правила формирования, утверждения и ведения планов закупок для обеспечения муниципальных нужд </w:t>
      </w:r>
      <w:r w:rsidR="00B364EB" w:rsidRPr="00B364EB">
        <w:rPr>
          <w:rFonts w:ascii="Arial" w:hAnsi="Arial" w:cs="Arial"/>
          <w:spacing w:val="6"/>
          <w:sz w:val="24"/>
          <w:szCs w:val="24"/>
          <w:lang w:eastAsia="en-US"/>
        </w:rPr>
        <w:t>Лебяженского</w:t>
      </w:r>
      <w:r w:rsidRPr="00A72863">
        <w:rPr>
          <w:rFonts w:ascii="Arial" w:hAnsi="Arial" w:cs="Arial"/>
          <w:spacing w:val="6"/>
          <w:sz w:val="24"/>
          <w:szCs w:val="24"/>
          <w:lang w:eastAsia="en-US"/>
        </w:rPr>
        <w:t xml:space="preserve">  сельсовета Краснотуранского района</w:t>
      </w:r>
      <w:proofErr w:type="gramEnd"/>
      <w:r w:rsidRPr="00A72863">
        <w:rPr>
          <w:rFonts w:ascii="Arial" w:hAnsi="Arial" w:cs="Arial"/>
          <w:spacing w:val="6"/>
          <w:sz w:val="24"/>
          <w:szCs w:val="24"/>
          <w:lang w:eastAsia="en-US"/>
        </w:rPr>
        <w:t xml:space="preserve"> Красноярского края</w:t>
      </w:r>
      <w:r w:rsidRPr="00A72863">
        <w:rPr>
          <w:rFonts w:ascii="Arial" w:hAnsi="Arial" w:cs="Arial"/>
          <w:i/>
          <w:iCs/>
          <w:color w:val="000000"/>
          <w:sz w:val="24"/>
          <w:szCs w:val="24"/>
          <w:shd w:val="clear" w:color="auto" w:fill="FFFFFF"/>
          <w:lang w:eastAsia="en-US"/>
        </w:rPr>
        <w:t>.</w:t>
      </w:r>
    </w:p>
    <w:p w:rsidR="000C7A5B" w:rsidRPr="00A72863" w:rsidRDefault="000C7A5B" w:rsidP="000C7A5B">
      <w:pPr>
        <w:widowControl w:val="0"/>
        <w:numPr>
          <w:ilvl w:val="0"/>
          <w:numId w:val="2"/>
        </w:numPr>
        <w:tabs>
          <w:tab w:val="left" w:pos="1053"/>
        </w:tabs>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Планы закупок формируются по форме согласно приложению к настоящему Порядку и утверждаются в течение 10 рабочих дней:</w:t>
      </w:r>
    </w:p>
    <w:p w:rsidR="000C7A5B" w:rsidRPr="00A72863" w:rsidRDefault="000C7A5B" w:rsidP="000C7A5B">
      <w:pPr>
        <w:widowControl w:val="0"/>
        <w:tabs>
          <w:tab w:val="left" w:pos="1053"/>
        </w:tabs>
        <w:spacing w:after="0"/>
        <w:ind w:left="709"/>
        <w:jc w:val="both"/>
        <w:rPr>
          <w:rFonts w:ascii="Arial" w:hAnsi="Arial" w:cs="Arial"/>
          <w:spacing w:val="6"/>
          <w:sz w:val="24"/>
          <w:szCs w:val="24"/>
          <w:lang w:eastAsia="en-US"/>
        </w:rPr>
      </w:pPr>
      <w:r w:rsidRPr="00A72863">
        <w:rPr>
          <w:rFonts w:ascii="Arial" w:hAnsi="Arial" w:cs="Arial"/>
          <w:spacing w:val="6"/>
          <w:sz w:val="24"/>
          <w:szCs w:val="24"/>
          <w:lang w:eastAsia="en-US"/>
        </w:rPr>
        <w:t>а)</w:t>
      </w:r>
      <w:r w:rsidRPr="00A72863">
        <w:rPr>
          <w:rFonts w:ascii="Arial" w:hAnsi="Arial" w:cs="Arial"/>
          <w:spacing w:val="6"/>
          <w:sz w:val="24"/>
          <w:szCs w:val="24"/>
          <w:lang w:eastAsia="en-US"/>
        </w:rPr>
        <w:tab/>
        <w:t>муниципальными      заказчиками,    действующими    от     имени</w:t>
      </w:r>
    </w:p>
    <w:p w:rsidR="000C7A5B" w:rsidRPr="00A72863" w:rsidRDefault="00B364EB" w:rsidP="000C7A5B">
      <w:pPr>
        <w:widowControl w:val="0"/>
        <w:tabs>
          <w:tab w:val="left" w:pos="1053"/>
        </w:tabs>
        <w:spacing w:after="0"/>
        <w:jc w:val="both"/>
        <w:rPr>
          <w:rFonts w:ascii="Arial" w:hAnsi="Arial" w:cs="Arial"/>
          <w:spacing w:val="6"/>
          <w:sz w:val="24"/>
          <w:szCs w:val="24"/>
          <w:lang w:eastAsia="en-US"/>
        </w:rPr>
      </w:pPr>
      <w:r w:rsidRPr="00B364EB">
        <w:rPr>
          <w:rFonts w:ascii="Arial" w:hAnsi="Arial" w:cs="Arial"/>
          <w:spacing w:val="6"/>
          <w:sz w:val="24"/>
          <w:szCs w:val="24"/>
          <w:lang w:eastAsia="en-US"/>
        </w:rPr>
        <w:t>Лебяженского</w:t>
      </w:r>
      <w:r w:rsidR="000C7A5B" w:rsidRPr="00A72863">
        <w:rPr>
          <w:rFonts w:ascii="Arial" w:hAnsi="Arial" w:cs="Arial"/>
          <w:spacing w:val="6"/>
          <w:sz w:val="24"/>
          <w:szCs w:val="24"/>
          <w:lang w:eastAsia="en-US"/>
        </w:rPr>
        <w:t xml:space="preserve"> сельсовета Краснотуранского района Красноярского края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C7A5B" w:rsidRPr="00A72863" w:rsidRDefault="000C7A5B" w:rsidP="000C7A5B">
      <w:pPr>
        <w:widowControl w:val="0"/>
        <w:tabs>
          <w:tab w:val="left" w:pos="1053"/>
        </w:tabs>
        <w:spacing w:after="0"/>
        <w:ind w:firstLine="709"/>
        <w:jc w:val="both"/>
        <w:rPr>
          <w:rFonts w:ascii="Arial" w:hAnsi="Arial" w:cs="Arial"/>
          <w:spacing w:val="6"/>
          <w:sz w:val="24"/>
          <w:szCs w:val="24"/>
          <w:lang w:eastAsia="en-US"/>
        </w:rPr>
      </w:pPr>
      <w:proofErr w:type="gramStart"/>
      <w:r w:rsidRPr="00A72863">
        <w:rPr>
          <w:rFonts w:ascii="Arial" w:hAnsi="Arial" w:cs="Arial"/>
          <w:spacing w:val="6"/>
          <w:sz w:val="24"/>
          <w:szCs w:val="24"/>
          <w:lang w:eastAsia="en-US"/>
        </w:rPr>
        <w:t>б)</w:t>
      </w:r>
      <w:r w:rsidRPr="00A72863">
        <w:rPr>
          <w:rFonts w:ascii="Arial" w:hAnsi="Arial" w:cs="Arial"/>
          <w:spacing w:val="6"/>
          <w:sz w:val="24"/>
          <w:szCs w:val="24"/>
          <w:lang w:eastAsia="en-US"/>
        </w:rPr>
        <w:tab/>
        <w:t xml:space="preserve">бюджетными учреждениями, созданными </w:t>
      </w:r>
      <w:proofErr w:type="spellStart"/>
      <w:r w:rsidR="00B364EB">
        <w:rPr>
          <w:rFonts w:ascii="Arial" w:hAnsi="Arial" w:cs="Arial"/>
          <w:spacing w:val="6"/>
          <w:sz w:val="24"/>
          <w:szCs w:val="24"/>
          <w:lang w:eastAsia="en-US"/>
        </w:rPr>
        <w:t>Лебяженским</w:t>
      </w:r>
      <w:proofErr w:type="spellEnd"/>
      <w:r w:rsidRPr="00A72863">
        <w:rPr>
          <w:rFonts w:ascii="Arial" w:hAnsi="Arial" w:cs="Arial"/>
          <w:spacing w:val="6"/>
          <w:sz w:val="24"/>
          <w:szCs w:val="24"/>
          <w:lang w:eastAsia="en-US"/>
        </w:rPr>
        <w:t xml:space="preserve"> сельсоветом Краснотуранского района Красноярского края, за исключением закупок, осуществляемых в соответствии с частями 2 и 6 статьи 15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после утверждения планов финансово-хозяйственной деятельности.</w:t>
      </w:r>
      <w:proofErr w:type="gramEnd"/>
    </w:p>
    <w:p w:rsidR="000C7A5B" w:rsidRPr="00A72863" w:rsidRDefault="000C7A5B" w:rsidP="000C7A5B">
      <w:pPr>
        <w:widowControl w:val="0"/>
        <w:tabs>
          <w:tab w:val="left" w:pos="1053"/>
        </w:tabs>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 xml:space="preserve">3. Планы закупок для муниципальных нужд </w:t>
      </w:r>
      <w:r w:rsidR="00B364EB" w:rsidRPr="00B364EB">
        <w:rPr>
          <w:rFonts w:ascii="Arial" w:hAnsi="Arial" w:cs="Arial"/>
          <w:spacing w:val="6"/>
          <w:sz w:val="24"/>
          <w:szCs w:val="24"/>
          <w:lang w:eastAsia="en-US"/>
        </w:rPr>
        <w:t>Лебяженского</w:t>
      </w:r>
      <w:r w:rsidRPr="00A72863">
        <w:rPr>
          <w:rFonts w:ascii="Arial" w:hAnsi="Arial" w:cs="Arial"/>
          <w:spacing w:val="6"/>
          <w:sz w:val="24"/>
          <w:szCs w:val="24"/>
          <w:lang w:eastAsia="en-US"/>
        </w:rPr>
        <w:t xml:space="preserve"> сельсовета Краснотуранского района Красноярского края формируются лицами, указанными в пункте 2 настоящего Порядка, на очередной финансовый год и плановый период  с учетом следующих положений:</w:t>
      </w:r>
    </w:p>
    <w:p w:rsidR="000C7A5B" w:rsidRPr="00A72863" w:rsidRDefault="000C7A5B" w:rsidP="000C7A5B">
      <w:pPr>
        <w:widowControl w:val="0"/>
        <w:tabs>
          <w:tab w:val="left" w:pos="1053"/>
        </w:tabs>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а)</w:t>
      </w:r>
      <w:r w:rsidRPr="00A72863">
        <w:rPr>
          <w:rFonts w:ascii="Arial" w:hAnsi="Arial" w:cs="Arial"/>
          <w:spacing w:val="6"/>
          <w:sz w:val="24"/>
          <w:szCs w:val="24"/>
          <w:lang w:eastAsia="en-US"/>
        </w:rPr>
        <w:tab/>
        <w:t xml:space="preserve">муниципальные заказчики в сроки, установленные главными распорядителями средств местного бюджета </w:t>
      </w:r>
      <w:r w:rsidR="00B364EB" w:rsidRPr="00B364EB">
        <w:rPr>
          <w:rFonts w:ascii="Arial" w:hAnsi="Arial" w:cs="Arial"/>
          <w:spacing w:val="6"/>
          <w:sz w:val="24"/>
          <w:szCs w:val="24"/>
          <w:lang w:eastAsia="en-US"/>
        </w:rPr>
        <w:t>Лебяженского</w:t>
      </w:r>
      <w:r w:rsidRPr="00A72863">
        <w:rPr>
          <w:rFonts w:ascii="Arial" w:hAnsi="Arial" w:cs="Arial"/>
          <w:spacing w:val="6"/>
          <w:sz w:val="24"/>
          <w:szCs w:val="24"/>
          <w:lang w:eastAsia="en-US"/>
        </w:rPr>
        <w:t xml:space="preserve"> сельсовета Краснотуранского района Красноярского края (далее - местный бюджет), но не позднее сроков, установленных настоящим Порядком:</w:t>
      </w:r>
    </w:p>
    <w:p w:rsidR="000C7A5B" w:rsidRPr="00A72863" w:rsidRDefault="000C7A5B" w:rsidP="000C7A5B">
      <w:pPr>
        <w:widowControl w:val="0"/>
        <w:tabs>
          <w:tab w:val="left" w:pos="1053"/>
        </w:tabs>
        <w:spacing w:after="0"/>
        <w:ind w:firstLine="709"/>
        <w:jc w:val="both"/>
        <w:rPr>
          <w:rFonts w:ascii="Arial" w:hAnsi="Arial" w:cs="Arial"/>
          <w:spacing w:val="6"/>
          <w:sz w:val="24"/>
          <w:szCs w:val="24"/>
          <w:lang w:eastAsia="en-US"/>
        </w:rPr>
      </w:pPr>
      <w:proofErr w:type="gramStart"/>
      <w:r w:rsidRPr="00A72863">
        <w:rPr>
          <w:rFonts w:ascii="Arial" w:hAnsi="Arial" w:cs="Arial"/>
          <w:spacing w:val="6"/>
          <w:sz w:val="24"/>
          <w:szCs w:val="24"/>
          <w:lang w:eastAsia="en-US"/>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главным распорядителям средств </w:t>
      </w:r>
      <w:r w:rsidRPr="00A72863">
        <w:rPr>
          <w:rFonts w:ascii="Arial" w:hAnsi="Arial" w:cs="Arial"/>
          <w:spacing w:val="6"/>
          <w:sz w:val="24"/>
          <w:szCs w:val="24"/>
          <w:lang w:eastAsia="en-US"/>
        </w:rPr>
        <w:lastRenderedPageBreak/>
        <w:t>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 не позднее 1 августа текущего финансового года;</w:t>
      </w:r>
      <w:proofErr w:type="gramEnd"/>
    </w:p>
    <w:p w:rsidR="000C7A5B" w:rsidRPr="00A72863" w:rsidRDefault="000C7A5B" w:rsidP="000C7A5B">
      <w:pPr>
        <w:widowControl w:val="0"/>
        <w:tabs>
          <w:tab w:val="left" w:pos="1053"/>
        </w:tabs>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 xml:space="preserve">-корректируют </w:t>
      </w:r>
      <w:proofErr w:type="gramStart"/>
      <w:r w:rsidRPr="00A72863">
        <w:rPr>
          <w:rFonts w:ascii="Arial" w:hAnsi="Arial" w:cs="Arial"/>
          <w:spacing w:val="6"/>
          <w:sz w:val="24"/>
          <w:szCs w:val="24"/>
          <w:lang w:eastAsia="en-US"/>
        </w:rPr>
        <w:t>при необходимости по согласованию с главными распорядителями средств местного бюджета планы закупок в процессе составления проекта решения о местном бюджете</w:t>
      </w:r>
      <w:proofErr w:type="gramEnd"/>
      <w:r w:rsidRPr="00A72863">
        <w:rPr>
          <w:rFonts w:ascii="Arial" w:hAnsi="Arial" w:cs="Arial"/>
          <w:spacing w:val="6"/>
          <w:sz w:val="24"/>
          <w:szCs w:val="24"/>
          <w:lang w:eastAsia="en-US"/>
        </w:rPr>
        <w:t xml:space="preserve"> до его утверждения;</w:t>
      </w:r>
    </w:p>
    <w:p w:rsidR="000C7A5B" w:rsidRPr="00A72863" w:rsidRDefault="000C7A5B" w:rsidP="000C7A5B">
      <w:pPr>
        <w:widowControl w:val="0"/>
        <w:tabs>
          <w:tab w:val="left" w:pos="1053"/>
        </w:tabs>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w:t>
      </w:r>
    </w:p>
    <w:p w:rsidR="000C7A5B" w:rsidRPr="00A72863" w:rsidRDefault="000C7A5B" w:rsidP="000C7A5B">
      <w:pPr>
        <w:widowControl w:val="0"/>
        <w:tabs>
          <w:tab w:val="left" w:pos="1053"/>
        </w:tabs>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б)</w:t>
      </w:r>
      <w:r w:rsidRPr="00A72863">
        <w:rPr>
          <w:rFonts w:ascii="Arial" w:hAnsi="Arial" w:cs="Arial"/>
          <w:spacing w:val="6"/>
          <w:sz w:val="24"/>
          <w:szCs w:val="24"/>
          <w:lang w:eastAsia="en-US"/>
        </w:rPr>
        <w:tab/>
        <w:t>учреждения, указанные в подпункте «б» пункта 2 настоящего Порядка, в сроки, установленные органами, осуществляющими функции и полномочия учредителя, но не позднее сроков, установленных настоящим Порядком:</w:t>
      </w:r>
    </w:p>
    <w:p w:rsidR="000C7A5B" w:rsidRPr="00A72863" w:rsidRDefault="000C7A5B" w:rsidP="000C7A5B">
      <w:pPr>
        <w:widowControl w:val="0"/>
        <w:tabs>
          <w:tab w:val="left" w:pos="1053"/>
        </w:tabs>
        <w:spacing w:after="0"/>
        <w:ind w:firstLine="709"/>
        <w:jc w:val="both"/>
        <w:rPr>
          <w:rFonts w:ascii="Arial" w:hAnsi="Arial" w:cs="Arial"/>
          <w:spacing w:val="6"/>
          <w:sz w:val="24"/>
          <w:szCs w:val="24"/>
          <w:lang w:eastAsia="en-US"/>
        </w:rPr>
      </w:pPr>
      <w:proofErr w:type="gramStart"/>
      <w:r w:rsidRPr="00A72863">
        <w:rPr>
          <w:rFonts w:ascii="Arial" w:hAnsi="Arial" w:cs="Arial"/>
          <w:spacing w:val="6"/>
          <w:sz w:val="24"/>
          <w:szCs w:val="24"/>
          <w:lang w:eastAsia="en-US"/>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 не позднее  1</w:t>
      </w:r>
      <w:proofErr w:type="gramEnd"/>
      <w:r w:rsidRPr="00A72863">
        <w:rPr>
          <w:rFonts w:ascii="Arial" w:hAnsi="Arial" w:cs="Arial"/>
          <w:spacing w:val="6"/>
          <w:sz w:val="24"/>
          <w:szCs w:val="24"/>
          <w:lang w:eastAsia="en-US"/>
        </w:rPr>
        <w:t xml:space="preserve"> июля текущего финансового года;</w:t>
      </w:r>
    </w:p>
    <w:p w:rsidR="000C7A5B" w:rsidRPr="00A72863" w:rsidRDefault="000C7A5B" w:rsidP="000C7A5B">
      <w:pPr>
        <w:widowControl w:val="0"/>
        <w:spacing w:after="0" w:line="324" w:lineRule="exact"/>
        <w:ind w:left="40" w:right="20" w:firstLine="700"/>
        <w:jc w:val="both"/>
        <w:rPr>
          <w:rFonts w:ascii="Arial" w:hAnsi="Arial" w:cs="Arial"/>
          <w:spacing w:val="6"/>
          <w:sz w:val="24"/>
          <w:szCs w:val="24"/>
          <w:lang w:eastAsia="en-US"/>
        </w:rPr>
      </w:pPr>
      <w:r w:rsidRPr="00A72863">
        <w:rPr>
          <w:rFonts w:ascii="Arial" w:hAnsi="Arial" w:cs="Arial"/>
          <w:spacing w:val="6"/>
          <w:sz w:val="24"/>
          <w:szCs w:val="24"/>
          <w:lang w:eastAsia="en-US"/>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местном бюджете;</w:t>
      </w:r>
    </w:p>
    <w:p w:rsidR="000C7A5B" w:rsidRPr="00A72863" w:rsidRDefault="000C7A5B" w:rsidP="000C7A5B">
      <w:pPr>
        <w:widowControl w:val="0"/>
        <w:spacing w:after="0" w:line="324" w:lineRule="exact"/>
        <w:ind w:left="40" w:right="20" w:firstLine="700"/>
        <w:jc w:val="both"/>
        <w:rPr>
          <w:rFonts w:ascii="Arial" w:hAnsi="Arial" w:cs="Arial"/>
          <w:spacing w:val="6"/>
          <w:sz w:val="24"/>
          <w:szCs w:val="24"/>
          <w:lang w:eastAsia="en-US"/>
        </w:rPr>
      </w:pPr>
      <w:r w:rsidRPr="00A72863">
        <w:rPr>
          <w:rFonts w:ascii="Arial" w:hAnsi="Arial" w:cs="Arial"/>
          <w:spacing w:val="6"/>
          <w:sz w:val="24"/>
          <w:szCs w:val="24"/>
          <w:lang w:eastAsia="en-US"/>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0C7A5B" w:rsidRPr="00A72863" w:rsidRDefault="000C7A5B" w:rsidP="000C7A5B">
      <w:pPr>
        <w:widowControl w:val="0"/>
        <w:spacing w:after="0" w:line="328" w:lineRule="exact"/>
        <w:ind w:left="40" w:right="20" w:firstLine="700"/>
        <w:jc w:val="both"/>
        <w:rPr>
          <w:rFonts w:ascii="Arial" w:hAnsi="Arial" w:cs="Arial"/>
          <w:spacing w:val="6"/>
          <w:sz w:val="24"/>
          <w:szCs w:val="24"/>
          <w:lang w:eastAsia="en-US"/>
        </w:rPr>
      </w:pPr>
      <w:r w:rsidRPr="00A72863">
        <w:rPr>
          <w:rFonts w:ascii="Arial" w:hAnsi="Arial" w:cs="Arial"/>
          <w:spacing w:val="6"/>
          <w:sz w:val="24"/>
          <w:szCs w:val="24"/>
          <w:lang w:eastAsia="en-US"/>
        </w:rPr>
        <w:t>4. Одновременно с информацией, определенной частью 2 статьи 17 Закона о контрактной системе, в план закупок включается следующая дополнительная информация:</w:t>
      </w:r>
    </w:p>
    <w:p w:rsidR="000C7A5B" w:rsidRPr="00A72863" w:rsidRDefault="000C7A5B" w:rsidP="000C7A5B">
      <w:pPr>
        <w:widowControl w:val="0"/>
        <w:spacing w:after="0" w:line="328" w:lineRule="exact"/>
        <w:ind w:left="40" w:right="20" w:firstLine="700"/>
        <w:jc w:val="both"/>
        <w:rPr>
          <w:rFonts w:ascii="Arial" w:hAnsi="Arial" w:cs="Arial"/>
          <w:spacing w:val="6"/>
          <w:sz w:val="24"/>
          <w:szCs w:val="24"/>
          <w:lang w:eastAsia="en-US"/>
        </w:rPr>
      </w:pPr>
      <w:r w:rsidRPr="00A72863">
        <w:rPr>
          <w:rFonts w:ascii="Arial" w:hAnsi="Arial" w:cs="Arial"/>
          <w:spacing w:val="6"/>
          <w:sz w:val="24"/>
          <w:szCs w:val="24"/>
          <w:lang w:eastAsia="en-US"/>
        </w:rPr>
        <w:t>-</w:t>
      </w:r>
      <w:r w:rsidRPr="00A72863">
        <w:rPr>
          <w:rFonts w:ascii="Arial" w:hAnsi="Arial" w:cs="Arial"/>
          <w:color w:val="000000"/>
          <w:spacing w:val="6"/>
          <w:sz w:val="24"/>
          <w:szCs w:val="24"/>
          <w:lang w:eastAsia="en-US"/>
        </w:rPr>
        <w:t>информация о закупках, осуществление которых планируется по истечении планового периода.</w:t>
      </w:r>
    </w:p>
    <w:p w:rsidR="000C7A5B" w:rsidRPr="00A72863" w:rsidRDefault="000C7A5B" w:rsidP="000C7A5B">
      <w:pPr>
        <w:widowControl w:val="0"/>
        <w:spacing w:after="0"/>
        <w:ind w:firstLine="709"/>
        <w:jc w:val="both"/>
        <w:rPr>
          <w:rFonts w:ascii="Arial" w:hAnsi="Arial" w:cs="Arial"/>
          <w:color w:val="000000"/>
          <w:spacing w:val="6"/>
          <w:sz w:val="24"/>
          <w:szCs w:val="24"/>
          <w:lang w:eastAsia="en-US"/>
        </w:rPr>
      </w:pPr>
      <w:r w:rsidRPr="00A72863">
        <w:rPr>
          <w:rFonts w:ascii="Arial" w:hAnsi="Arial" w:cs="Arial"/>
          <w:color w:val="000000"/>
          <w:spacing w:val="6"/>
          <w:sz w:val="24"/>
          <w:szCs w:val="24"/>
          <w:lang w:eastAsia="en-US"/>
        </w:rPr>
        <w:t>Информация о закупках, осуществление которых планируется по истечении планового периода, включается в планы закупок муниципальных заказчиков в соответствии с бюджетным законодательством Российской Федерации.</w:t>
      </w:r>
    </w:p>
    <w:p w:rsidR="000C7A5B" w:rsidRPr="00A72863" w:rsidRDefault="000C7A5B" w:rsidP="000C7A5B">
      <w:pPr>
        <w:widowControl w:val="0"/>
        <w:spacing w:after="0"/>
        <w:ind w:firstLine="709"/>
        <w:jc w:val="both"/>
        <w:rPr>
          <w:rFonts w:ascii="Arial" w:hAnsi="Arial" w:cs="Arial"/>
          <w:spacing w:val="6"/>
          <w:sz w:val="24"/>
          <w:szCs w:val="24"/>
          <w:lang w:eastAsia="en-US"/>
        </w:rPr>
      </w:pPr>
      <w:r w:rsidRPr="00A72863">
        <w:rPr>
          <w:rFonts w:ascii="Arial" w:hAnsi="Arial" w:cs="Arial"/>
          <w:color w:val="000000"/>
          <w:spacing w:val="6"/>
          <w:sz w:val="24"/>
          <w:szCs w:val="24"/>
          <w:lang w:eastAsia="en-US"/>
        </w:rPr>
        <w:t>В этом случае информация вносится в планы закупок на весь срок планируемых закупок в графы «Объем финансового обеспечения (тыс. рублей)», «Количество (объем) планируемых к закупке товаров, работ, услуг».</w:t>
      </w:r>
    </w:p>
    <w:p w:rsidR="000C7A5B" w:rsidRPr="00A72863" w:rsidRDefault="000C7A5B" w:rsidP="000C7A5B">
      <w:pPr>
        <w:widowControl w:val="0"/>
        <w:spacing w:after="0"/>
        <w:jc w:val="both"/>
        <w:rPr>
          <w:rFonts w:ascii="Arial" w:hAnsi="Arial" w:cs="Arial"/>
          <w:spacing w:val="6"/>
          <w:sz w:val="24"/>
          <w:szCs w:val="24"/>
          <w:lang w:eastAsia="en-US"/>
        </w:rPr>
      </w:pPr>
      <w:r w:rsidRPr="00A72863">
        <w:rPr>
          <w:rFonts w:ascii="Arial" w:hAnsi="Arial" w:cs="Arial"/>
          <w:color w:val="000000"/>
          <w:spacing w:val="6"/>
          <w:sz w:val="24"/>
          <w:szCs w:val="24"/>
          <w:lang w:eastAsia="en-US"/>
        </w:rPr>
        <w:lastRenderedPageBreak/>
        <w:t xml:space="preserve">        5.План  закупок  на  очередной финансовый год и плановый период</w:t>
      </w:r>
    </w:p>
    <w:p w:rsidR="000C7A5B" w:rsidRPr="00A72863" w:rsidRDefault="000C7A5B" w:rsidP="000C7A5B">
      <w:pPr>
        <w:widowControl w:val="0"/>
        <w:spacing w:after="0"/>
        <w:jc w:val="both"/>
        <w:rPr>
          <w:rFonts w:ascii="Arial" w:hAnsi="Arial" w:cs="Arial"/>
          <w:spacing w:val="6"/>
          <w:sz w:val="24"/>
          <w:szCs w:val="24"/>
          <w:lang w:eastAsia="en-US"/>
        </w:rPr>
      </w:pPr>
      <w:r w:rsidRPr="00A72863">
        <w:rPr>
          <w:rFonts w:ascii="Arial" w:hAnsi="Arial" w:cs="Arial"/>
          <w:color w:val="000000"/>
          <w:spacing w:val="6"/>
          <w:sz w:val="24"/>
          <w:szCs w:val="24"/>
          <w:lang w:eastAsia="en-US"/>
        </w:rPr>
        <w:t>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0C7A5B" w:rsidRPr="00A72863" w:rsidRDefault="000C7A5B" w:rsidP="000C7A5B">
      <w:pPr>
        <w:widowControl w:val="0"/>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 xml:space="preserve">6. </w:t>
      </w:r>
      <w:r w:rsidRPr="00A72863">
        <w:rPr>
          <w:rFonts w:ascii="Arial" w:hAnsi="Arial" w:cs="Arial"/>
          <w:color w:val="000000"/>
          <w:spacing w:val="6"/>
          <w:sz w:val="24"/>
          <w:szCs w:val="24"/>
          <w:lang w:eastAsia="en-US"/>
        </w:rPr>
        <w:t>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0C7A5B" w:rsidRPr="00A72863" w:rsidRDefault="000C7A5B" w:rsidP="000C7A5B">
      <w:pPr>
        <w:widowControl w:val="0"/>
        <w:spacing w:after="0"/>
        <w:ind w:firstLine="709"/>
        <w:jc w:val="both"/>
        <w:rPr>
          <w:rFonts w:ascii="Arial" w:hAnsi="Arial" w:cs="Arial"/>
          <w:spacing w:val="6"/>
          <w:sz w:val="24"/>
          <w:szCs w:val="24"/>
          <w:lang w:eastAsia="en-US"/>
        </w:rPr>
      </w:pPr>
      <w:proofErr w:type="gramStart"/>
      <w:r w:rsidRPr="00A72863">
        <w:rPr>
          <w:rFonts w:ascii="Arial" w:hAnsi="Arial" w:cs="Arial"/>
          <w:color w:val="000000"/>
          <w:spacing w:val="6"/>
          <w:sz w:val="24"/>
          <w:szCs w:val="24"/>
          <w:lang w:eastAsia="en-US"/>
        </w:rPr>
        <w:t>а)</w:t>
      </w:r>
      <w:r w:rsidRPr="00A72863">
        <w:rPr>
          <w:rFonts w:ascii="Arial" w:hAnsi="Arial" w:cs="Arial"/>
          <w:color w:val="000000"/>
          <w:spacing w:val="6"/>
          <w:sz w:val="24"/>
          <w:szCs w:val="24"/>
          <w:lang w:eastAsia="en-US"/>
        </w:rPr>
        <w:tab/>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w:t>
      </w:r>
      <w:r w:rsidR="00B364EB" w:rsidRPr="00B364EB">
        <w:rPr>
          <w:rFonts w:ascii="Arial" w:hAnsi="Arial" w:cs="Arial"/>
          <w:color w:val="000000"/>
          <w:spacing w:val="6"/>
          <w:sz w:val="24"/>
          <w:szCs w:val="24"/>
          <w:lang w:eastAsia="en-US"/>
        </w:rPr>
        <w:t>Лебяженского</w:t>
      </w:r>
      <w:r w:rsidRPr="00A72863">
        <w:rPr>
          <w:rFonts w:ascii="Arial" w:hAnsi="Arial" w:cs="Arial"/>
          <w:color w:val="000000"/>
          <w:spacing w:val="6"/>
          <w:sz w:val="24"/>
          <w:szCs w:val="24"/>
          <w:lang w:eastAsia="en-US"/>
        </w:rPr>
        <w:t xml:space="preserve">  сельсовета</w:t>
      </w:r>
      <w:proofErr w:type="gramEnd"/>
      <w:r w:rsidRPr="00A72863">
        <w:rPr>
          <w:rFonts w:ascii="Arial" w:hAnsi="Arial" w:cs="Arial"/>
          <w:color w:val="000000"/>
          <w:spacing w:val="6"/>
          <w:sz w:val="24"/>
          <w:szCs w:val="24"/>
          <w:lang w:eastAsia="en-US"/>
        </w:rPr>
        <w:t xml:space="preserve"> Краснотуранского района Красноярского края</w:t>
      </w:r>
      <w:r w:rsidRPr="00A72863">
        <w:rPr>
          <w:rFonts w:ascii="Arial" w:hAnsi="Arial" w:cs="Arial"/>
          <w:spacing w:val="6"/>
          <w:sz w:val="24"/>
          <w:szCs w:val="24"/>
          <w:lang w:eastAsia="en-US"/>
        </w:rPr>
        <w:t>;</w:t>
      </w:r>
    </w:p>
    <w:p w:rsidR="000C7A5B" w:rsidRPr="00A72863" w:rsidRDefault="000C7A5B" w:rsidP="000C7A5B">
      <w:pPr>
        <w:widowControl w:val="0"/>
        <w:spacing w:after="0"/>
        <w:ind w:firstLine="709"/>
        <w:jc w:val="both"/>
        <w:rPr>
          <w:rFonts w:ascii="Arial" w:hAnsi="Arial" w:cs="Arial"/>
          <w:spacing w:val="6"/>
          <w:sz w:val="24"/>
          <w:szCs w:val="24"/>
          <w:lang w:eastAsia="en-US"/>
        </w:rPr>
      </w:pPr>
      <w:r w:rsidRPr="00A72863">
        <w:rPr>
          <w:rFonts w:ascii="Arial" w:hAnsi="Arial" w:cs="Arial"/>
          <w:color w:val="000000"/>
          <w:spacing w:val="6"/>
          <w:sz w:val="24"/>
          <w:szCs w:val="24"/>
          <w:lang w:eastAsia="en-US"/>
        </w:rPr>
        <w:t>б)</w:t>
      </w:r>
      <w:r w:rsidRPr="00A72863">
        <w:rPr>
          <w:rFonts w:ascii="Arial" w:hAnsi="Arial" w:cs="Arial"/>
          <w:color w:val="000000"/>
          <w:spacing w:val="6"/>
          <w:sz w:val="24"/>
          <w:szCs w:val="24"/>
          <w:lang w:eastAsia="en-US"/>
        </w:rPr>
        <w:tab/>
        <w:t>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C7A5B" w:rsidRPr="00A72863" w:rsidRDefault="000C7A5B" w:rsidP="000C7A5B">
      <w:pPr>
        <w:widowControl w:val="0"/>
        <w:spacing w:after="0"/>
        <w:ind w:firstLine="709"/>
        <w:jc w:val="both"/>
        <w:rPr>
          <w:rFonts w:ascii="Arial" w:hAnsi="Arial" w:cs="Arial"/>
          <w:spacing w:val="6"/>
          <w:sz w:val="24"/>
          <w:szCs w:val="24"/>
          <w:lang w:eastAsia="en-US"/>
        </w:rPr>
      </w:pPr>
      <w:proofErr w:type="gramStart"/>
      <w:r w:rsidRPr="00A72863">
        <w:rPr>
          <w:rFonts w:ascii="Arial" w:hAnsi="Arial" w:cs="Arial"/>
          <w:color w:val="000000"/>
          <w:spacing w:val="6"/>
          <w:sz w:val="24"/>
          <w:szCs w:val="24"/>
          <w:lang w:eastAsia="en-US"/>
        </w:rPr>
        <w:t>в)</w:t>
      </w:r>
      <w:r w:rsidRPr="00A72863">
        <w:rPr>
          <w:rFonts w:ascii="Arial" w:hAnsi="Arial" w:cs="Arial"/>
          <w:color w:val="000000"/>
          <w:spacing w:val="6"/>
          <w:sz w:val="24"/>
          <w:szCs w:val="24"/>
          <w:lang w:eastAsia="en-US"/>
        </w:rPr>
        <w:tab/>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w:t>
      </w:r>
      <w:r w:rsidRPr="00A72863">
        <w:rPr>
          <w:rFonts w:ascii="Arial" w:hAnsi="Arial" w:cs="Arial"/>
          <w:spacing w:val="6"/>
          <w:sz w:val="24"/>
          <w:szCs w:val="24"/>
          <w:lang w:eastAsia="en-US"/>
        </w:rPr>
        <w:t xml:space="preserve"> объема бюджетных ассигнований, утвержденных решением о местном бюджете;</w:t>
      </w:r>
      <w:proofErr w:type="gramEnd"/>
    </w:p>
    <w:p w:rsidR="000C7A5B" w:rsidRPr="00A72863" w:rsidRDefault="000C7A5B" w:rsidP="000C7A5B">
      <w:pPr>
        <w:widowControl w:val="0"/>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г)</w:t>
      </w:r>
      <w:r w:rsidRPr="00A72863">
        <w:rPr>
          <w:rFonts w:ascii="Arial" w:hAnsi="Arial" w:cs="Arial"/>
          <w:spacing w:val="6"/>
          <w:sz w:val="24"/>
          <w:szCs w:val="24"/>
          <w:lang w:eastAsia="en-US"/>
        </w:rPr>
        <w:tab/>
        <w:t>реализация решения, принятого муниципальным заказчиком или юридическим лицом по итогам обязательного общественного обсуждения закупки;</w:t>
      </w:r>
    </w:p>
    <w:p w:rsidR="000C7A5B" w:rsidRPr="00A72863" w:rsidRDefault="000C7A5B" w:rsidP="000C7A5B">
      <w:pPr>
        <w:widowControl w:val="0"/>
        <w:spacing w:after="0"/>
        <w:ind w:firstLine="709"/>
        <w:jc w:val="both"/>
        <w:rPr>
          <w:rFonts w:ascii="Arial" w:hAnsi="Arial" w:cs="Arial"/>
          <w:spacing w:val="6"/>
          <w:sz w:val="24"/>
          <w:szCs w:val="24"/>
          <w:lang w:eastAsia="en-US"/>
        </w:rPr>
      </w:pPr>
      <w:r w:rsidRPr="00A72863">
        <w:rPr>
          <w:rFonts w:ascii="Arial" w:hAnsi="Arial" w:cs="Arial"/>
          <w:spacing w:val="6"/>
          <w:sz w:val="24"/>
          <w:szCs w:val="24"/>
          <w:lang w:eastAsia="en-US"/>
        </w:rPr>
        <w:t>д)</w:t>
      </w:r>
      <w:r w:rsidRPr="00A72863">
        <w:rPr>
          <w:rFonts w:ascii="Arial" w:hAnsi="Arial" w:cs="Arial"/>
          <w:spacing w:val="6"/>
          <w:sz w:val="24"/>
          <w:szCs w:val="24"/>
          <w:lang w:eastAsia="en-US"/>
        </w:rPr>
        <w:tab/>
        <w:t>использование в соответствии с законодательством Российской Федерации экономии, полученной при осуществлении закупки;</w:t>
      </w:r>
    </w:p>
    <w:p w:rsidR="000C7A5B" w:rsidRPr="00A72863" w:rsidRDefault="000C7A5B" w:rsidP="000C7A5B">
      <w:pPr>
        <w:spacing w:after="0"/>
        <w:ind w:firstLine="708"/>
        <w:jc w:val="both"/>
        <w:rPr>
          <w:rFonts w:ascii="Arial" w:eastAsia="Calibri" w:hAnsi="Arial" w:cs="Arial"/>
          <w:sz w:val="24"/>
          <w:szCs w:val="24"/>
          <w:lang w:eastAsia="en-US"/>
        </w:rPr>
      </w:pPr>
      <w:r w:rsidRPr="00A72863">
        <w:rPr>
          <w:rFonts w:ascii="Arial" w:eastAsia="Calibri" w:hAnsi="Arial" w:cs="Arial"/>
          <w:iCs/>
          <w:color w:val="000000"/>
          <w:sz w:val="24"/>
          <w:szCs w:val="24"/>
          <w:shd w:val="clear" w:color="auto" w:fill="FFFFFF"/>
          <w:lang w:eastAsia="en-US"/>
        </w:rPr>
        <w:t>е</w:t>
      </w:r>
      <w:proofErr w:type="gramStart"/>
      <w:r w:rsidRPr="00A72863">
        <w:rPr>
          <w:rFonts w:ascii="Arial" w:eastAsia="Calibri" w:hAnsi="Arial" w:cs="Arial"/>
          <w:iCs/>
          <w:color w:val="000000"/>
          <w:sz w:val="24"/>
          <w:szCs w:val="24"/>
          <w:shd w:val="clear" w:color="auto" w:fill="FFFFFF"/>
          <w:lang w:eastAsia="en-US"/>
        </w:rPr>
        <w:t>)</w:t>
      </w:r>
      <w:r w:rsidRPr="00A72863">
        <w:rPr>
          <w:rFonts w:ascii="Arial" w:eastAsia="Calibri" w:hAnsi="Arial" w:cs="Arial"/>
          <w:sz w:val="24"/>
          <w:szCs w:val="24"/>
          <w:lang w:eastAsia="en-US"/>
        </w:rPr>
        <w:t>и</w:t>
      </w:r>
      <w:proofErr w:type="gramEnd"/>
      <w:r w:rsidRPr="00A72863">
        <w:rPr>
          <w:rFonts w:ascii="Arial" w:eastAsia="Calibri" w:hAnsi="Arial" w:cs="Arial"/>
          <w:sz w:val="24"/>
          <w:szCs w:val="24"/>
          <w:lang w:eastAsia="en-US"/>
        </w:rPr>
        <w:t xml:space="preserve">ные случаи, установленные администрацией </w:t>
      </w:r>
      <w:r w:rsidR="00B364EB" w:rsidRPr="00B364EB">
        <w:rPr>
          <w:rFonts w:ascii="Arial" w:eastAsia="Calibri" w:hAnsi="Arial" w:cs="Arial"/>
          <w:sz w:val="24"/>
          <w:szCs w:val="24"/>
          <w:lang w:eastAsia="en-US"/>
        </w:rPr>
        <w:t>Лебяженского</w:t>
      </w:r>
      <w:r w:rsidRPr="00A72863">
        <w:rPr>
          <w:rFonts w:ascii="Arial" w:eastAsia="Calibri" w:hAnsi="Arial" w:cs="Arial"/>
          <w:sz w:val="24"/>
          <w:szCs w:val="24"/>
          <w:lang w:eastAsia="en-US"/>
        </w:rPr>
        <w:t xml:space="preserve">  сельсовета Краснотуранского района Красноярского края в порядке формирования, утверждения и ведения планов закупок.</w:t>
      </w:r>
    </w:p>
    <w:p w:rsidR="000C7A5B" w:rsidRPr="00A72863" w:rsidRDefault="000C7A5B" w:rsidP="000C7A5B">
      <w:pPr>
        <w:spacing w:after="0"/>
        <w:ind w:firstLine="708"/>
        <w:jc w:val="both"/>
        <w:rPr>
          <w:rFonts w:ascii="Arial" w:eastAsia="Calibri" w:hAnsi="Arial" w:cs="Arial"/>
          <w:sz w:val="24"/>
          <w:szCs w:val="24"/>
          <w:lang w:eastAsia="en-US"/>
        </w:rPr>
      </w:pPr>
    </w:p>
    <w:p w:rsidR="000C7A5B" w:rsidRPr="00A72863" w:rsidRDefault="000C7A5B" w:rsidP="000C7A5B">
      <w:pPr>
        <w:spacing w:after="0"/>
        <w:ind w:firstLine="708"/>
        <w:jc w:val="both"/>
        <w:rPr>
          <w:rFonts w:ascii="Arial" w:eastAsia="Calibri" w:hAnsi="Arial" w:cs="Arial"/>
          <w:sz w:val="24"/>
          <w:szCs w:val="24"/>
          <w:lang w:eastAsia="en-US"/>
        </w:rPr>
      </w:pPr>
    </w:p>
    <w:p w:rsidR="000C7A5B" w:rsidRPr="00A72863" w:rsidRDefault="000C7A5B" w:rsidP="000C7A5B">
      <w:pPr>
        <w:spacing w:after="0"/>
        <w:jc w:val="both"/>
        <w:rPr>
          <w:rFonts w:ascii="Arial" w:eastAsia="Calibri" w:hAnsi="Arial" w:cs="Arial"/>
          <w:sz w:val="24"/>
          <w:szCs w:val="24"/>
          <w:lang w:eastAsia="en-US"/>
        </w:rPr>
        <w:sectPr w:rsidR="000C7A5B" w:rsidRPr="00A72863" w:rsidSect="00A72863">
          <w:pgSz w:w="11906" w:h="16838"/>
          <w:pgMar w:top="1135" w:right="850" w:bottom="1134" w:left="1701" w:header="708" w:footer="708" w:gutter="0"/>
          <w:cols w:space="708"/>
          <w:docGrid w:linePitch="360"/>
        </w:sectPr>
      </w:pPr>
    </w:p>
    <w:p w:rsidR="000C7A5B" w:rsidRPr="00A72863" w:rsidRDefault="000C7A5B" w:rsidP="000C7A5B">
      <w:pPr>
        <w:spacing w:after="0"/>
        <w:ind w:left="9912"/>
        <w:jc w:val="both"/>
        <w:rPr>
          <w:rFonts w:ascii="Arial" w:eastAsia="Calibri" w:hAnsi="Arial" w:cs="Arial"/>
          <w:sz w:val="24"/>
          <w:szCs w:val="24"/>
          <w:lang w:eastAsia="en-US"/>
        </w:rPr>
      </w:pPr>
      <w:r w:rsidRPr="00A72863">
        <w:rPr>
          <w:rFonts w:ascii="Arial" w:eastAsia="Calibri" w:hAnsi="Arial" w:cs="Arial"/>
          <w:sz w:val="24"/>
          <w:szCs w:val="24"/>
          <w:lang w:eastAsia="en-US"/>
        </w:rPr>
        <w:lastRenderedPageBreak/>
        <w:t>Приложение</w:t>
      </w:r>
    </w:p>
    <w:p w:rsidR="000C7A5B" w:rsidRPr="00A72863" w:rsidRDefault="000C7A5B" w:rsidP="000C7A5B">
      <w:pPr>
        <w:spacing w:after="0"/>
        <w:ind w:left="9912"/>
        <w:jc w:val="both"/>
        <w:rPr>
          <w:rFonts w:ascii="Arial" w:eastAsia="Calibri" w:hAnsi="Arial" w:cs="Arial"/>
          <w:sz w:val="24"/>
          <w:szCs w:val="24"/>
          <w:lang w:eastAsia="en-US"/>
        </w:rPr>
      </w:pPr>
      <w:r w:rsidRPr="00A72863">
        <w:rPr>
          <w:rFonts w:ascii="Arial" w:eastAsia="Calibri" w:hAnsi="Arial" w:cs="Arial"/>
          <w:sz w:val="24"/>
          <w:szCs w:val="24"/>
          <w:lang w:eastAsia="en-US"/>
        </w:rPr>
        <w:t xml:space="preserve">к Порядку формирования, утверждения </w:t>
      </w:r>
    </w:p>
    <w:p w:rsidR="000C7A5B" w:rsidRPr="00A72863" w:rsidRDefault="000C7A5B" w:rsidP="000C7A5B">
      <w:pPr>
        <w:spacing w:after="0"/>
        <w:ind w:left="9912"/>
        <w:jc w:val="both"/>
        <w:rPr>
          <w:rFonts w:ascii="Arial" w:eastAsia="Calibri" w:hAnsi="Arial" w:cs="Arial"/>
          <w:sz w:val="24"/>
          <w:szCs w:val="24"/>
          <w:lang w:eastAsia="en-US"/>
        </w:rPr>
      </w:pPr>
      <w:r w:rsidRPr="00A72863">
        <w:rPr>
          <w:rFonts w:ascii="Arial" w:eastAsia="Calibri" w:hAnsi="Arial" w:cs="Arial"/>
          <w:sz w:val="24"/>
          <w:szCs w:val="24"/>
          <w:lang w:eastAsia="en-US"/>
        </w:rPr>
        <w:t xml:space="preserve">и ведения планов закупок для обеспечения </w:t>
      </w:r>
    </w:p>
    <w:p w:rsidR="000C7A5B" w:rsidRPr="00A72863" w:rsidRDefault="000C7A5B" w:rsidP="000C7A5B">
      <w:pPr>
        <w:spacing w:after="0"/>
        <w:ind w:left="9912"/>
        <w:jc w:val="both"/>
        <w:rPr>
          <w:rFonts w:ascii="Arial" w:eastAsia="Calibri" w:hAnsi="Arial" w:cs="Arial"/>
          <w:sz w:val="24"/>
          <w:szCs w:val="24"/>
          <w:lang w:eastAsia="en-US"/>
        </w:rPr>
      </w:pPr>
      <w:r w:rsidRPr="00A72863">
        <w:rPr>
          <w:rFonts w:ascii="Arial" w:eastAsia="Calibri" w:hAnsi="Arial" w:cs="Arial"/>
          <w:sz w:val="24"/>
          <w:szCs w:val="24"/>
          <w:lang w:eastAsia="en-US"/>
        </w:rPr>
        <w:t xml:space="preserve">муниципальных нужд </w:t>
      </w:r>
      <w:r w:rsidR="00B364EB" w:rsidRPr="00B364EB">
        <w:rPr>
          <w:rFonts w:ascii="Arial" w:eastAsia="Calibri" w:hAnsi="Arial" w:cs="Arial"/>
          <w:sz w:val="24"/>
          <w:szCs w:val="24"/>
          <w:lang w:eastAsia="en-US"/>
        </w:rPr>
        <w:t>Лебяженского</w:t>
      </w:r>
      <w:r w:rsidRPr="00A72863">
        <w:rPr>
          <w:rFonts w:ascii="Arial" w:eastAsia="Calibri" w:hAnsi="Arial" w:cs="Arial"/>
          <w:sz w:val="24"/>
          <w:szCs w:val="24"/>
          <w:lang w:eastAsia="en-US"/>
        </w:rPr>
        <w:t xml:space="preserve"> сельсовета </w:t>
      </w:r>
    </w:p>
    <w:p w:rsidR="000C7A5B" w:rsidRPr="00A72863" w:rsidRDefault="000C7A5B" w:rsidP="000C7A5B">
      <w:pPr>
        <w:spacing w:after="0"/>
        <w:ind w:left="9912"/>
        <w:jc w:val="both"/>
        <w:rPr>
          <w:rFonts w:ascii="Arial" w:eastAsia="Calibri" w:hAnsi="Arial" w:cs="Arial"/>
          <w:sz w:val="24"/>
          <w:szCs w:val="24"/>
          <w:lang w:eastAsia="en-US"/>
        </w:rPr>
      </w:pPr>
      <w:r w:rsidRPr="00A72863">
        <w:rPr>
          <w:rFonts w:ascii="Arial" w:eastAsia="Calibri" w:hAnsi="Arial" w:cs="Arial"/>
          <w:sz w:val="24"/>
          <w:szCs w:val="24"/>
          <w:lang w:eastAsia="en-US"/>
        </w:rPr>
        <w:t>Краснотуранского района Красноярского края</w:t>
      </w:r>
    </w:p>
    <w:p w:rsidR="000C7A5B" w:rsidRPr="00A72863" w:rsidRDefault="000C7A5B" w:rsidP="000C7A5B">
      <w:pPr>
        <w:spacing w:after="0"/>
        <w:jc w:val="center"/>
        <w:rPr>
          <w:rFonts w:ascii="Arial" w:eastAsia="Calibri" w:hAnsi="Arial" w:cs="Arial"/>
          <w:b/>
          <w:sz w:val="24"/>
          <w:szCs w:val="24"/>
          <w:lang w:eastAsia="en-US"/>
        </w:rPr>
      </w:pPr>
      <w:bookmarkStart w:id="1" w:name="Par116"/>
      <w:bookmarkEnd w:id="1"/>
    </w:p>
    <w:p w:rsidR="000C7A5B" w:rsidRPr="00A72863" w:rsidRDefault="000C7A5B" w:rsidP="000C7A5B">
      <w:pPr>
        <w:spacing w:after="0"/>
        <w:jc w:val="center"/>
        <w:rPr>
          <w:rFonts w:ascii="Arial" w:eastAsia="Calibri" w:hAnsi="Arial" w:cs="Arial"/>
          <w:b/>
          <w:sz w:val="24"/>
          <w:szCs w:val="24"/>
          <w:lang w:eastAsia="en-US"/>
        </w:rPr>
      </w:pPr>
      <w:r w:rsidRPr="00A72863">
        <w:rPr>
          <w:rFonts w:ascii="Arial" w:eastAsia="Calibri" w:hAnsi="Arial" w:cs="Arial"/>
          <w:b/>
          <w:sz w:val="24"/>
          <w:szCs w:val="24"/>
          <w:lang w:eastAsia="en-US"/>
        </w:rPr>
        <w:t>Форма плана закупок товаров, работ, услуг для обеспечения муниципальных нужд</w:t>
      </w:r>
    </w:p>
    <w:p w:rsidR="000C7A5B" w:rsidRPr="00A72863" w:rsidRDefault="000C7A5B" w:rsidP="000C7A5B">
      <w:pPr>
        <w:spacing w:after="0"/>
        <w:jc w:val="center"/>
        <w:rPr>
          <w:rFonts w:ascii="Arial" w:eastAsia="Calibri" w:hAnsi="Arial" w:cs="Arial"/>
          <w:b/>
          <w:sz w:val="24"/>
          <w:szCs w:val="24"/>
          <w:lang w:eastAsia="en-US"/>
        </w:rPr>
      </w:pPr>
      <w:r w:rsidRPr="00A72863">
        <w:rPr>
          <w:rFonts w:ascii="Arial" w:eastAsia="Calibri" w:hAnsi="Arial" w:cs="Arial"/>
          <w:b/>
          <w:sz w:val="24"/>
          <w:szCs w:val="24"/>
          <w:lang w:eastAsia="en-US"/>
        </w:rPr>
        <w:t>на 20__ финансовый год и плановый период 20__ и 20__ годов</w:t>
      </w:r>
    </w:p>
    <w:p w:rsidR="000C7A5B" w:rsidRPr="00A72863" w:rsidRDefault="000C7A5B" w:rsidP="000C7A5B">
      <w:pPr>
        <w:widowControl w:val="0"/>
        <w:autoSpaceDE w:val="0"/>
        <w:autoSpaceDN w:val="0"/>
        <w:adjustRightInd w:val="0"/>
        <w:spacing w:after="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3686"/>
        <w:gridCol w:w="1842"/>
        <w:gridCol w:w="1070"/>
      </w:tblGrid>
      <w:tr w:rsidR="000C7A5B" w:rsidRPr="00A72863" w:rsidTr="00B345E3">
        <w:tc>
          <w:tcPr>
            <w:tcW w:w="8080"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3686"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1842" w:type="dxa"/>
            <w:vMerge w:val="restart"/>
            <w:tcBorders>
              <w:top w:val="nil"/>
              <w:left w:val="nil"/>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r w:rsidRPr="00A72863">
              <w:rPr>
                <w:rFonts w:ascii="Arial" w:hAnsi="Arial" w:cs="Arial"/>
                <w:sz w:val="24"/>
                <w:szCs w:val="24"/>
              </w:rPr>
              <w:t>Дата</w:t>
            </w:r>
          </w:p>
        </w:tc>
        <w:tc>
          <w:tcPr>
            <w:tcW w:w="1070" w:type="dxa"/>
            <w:tcBorders>
              <w:bottom w:val="single" w:sz="4" w:space="0" w:color="000000"/>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r w:rsidRPr="00A72863">
              <w:rPr>
                <w:rFonts w:ascii="Arial" w:hAnsi="Arial" w:cs="Arial"/>
                <w:sz w:val="24"/>
                <w:szCs w:val="24"/>
              </w:rPr>
              <w:t>Коды</w:t>
            </w:r>
          </w:p>
        </w:tc>
      </w:tr>
      <w:tr w:rsidR="000C7A5B" w:rsidRPr="00A72863" w:rsidTr="00B345E3">
        <w:tc>
          <w:tcPr>
            <w:tcW w:w="8080"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3686"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1842" w:type="dxa"/>
            <w:vMerge/>
            <w:tcBorders>
              <w:left w:val="nil"/>
              <w:bottom w:val="nil"/>
              <w:righ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tc>
        <w:tc>
          <w:tcPr>
            <w:tcW w:w="1070" w:type="dxa"/>
            <w:tcBorders>
              <w:lef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tc>
      </w:tr>
      <w:tr w:rsidR="000C7A5B" w:rsidRPr="00A72863" w:rsidTr="00B345E3">
        <w:tc>
          <w:tcPr>
            <w:tcW w:w="8080"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r w:rsidRPr="00A72863">
              <w:rPr>
                <w:rFonts w:ascii="Arial" w:hAnsi="Arial" w:cs="Arial"/>
                <w:sz w:val="24"/>
                <w:szCs w:val="24"/>
              </w:rPr>
              <w:t>Наименование муниципального заказчика, бюджетного, автономного учреждения или муниципального унитарного предприятия</w:t>
            </w:r>
          </w:p>
        </w:tc>
        <w:tc>
          <w:tcPr>
            <w:tcW w:w="3686" w:type="dxa"/>
            <w:tcBorders>
              <w:top w:val="nil"/>
              <w:left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1842" w:type="dxa"/>
            <w:tcBorders>
              <w:top w:val="nil"/>
              <w:left w:val="nil"/>
              <w:bottom w:val="nil"/>
              <w:righ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r w:rsidRPr="00A72863">
              <w:rPr>
                <w:rFonts w:ascii="Arial" w:hAnsi="Arial" w:cs="Arial"/>
                <w:sz w:val="24"/>
                <w:szCs w:val="24"/>
              </w:rPr>
              <w:t>по ОКИО</w:t>
            </w:r>
          </w:p>
        </w:tc>
        <w:tc>
          <w:tcPr>
            <w:tcW w:w="1070" w:type="dxa"/>
            <w:tcBorders>
              <w:lef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tc>
      </w:tr>
      <w:tr w:rsidR="000C7A5B" w:rsidRPr="00A72863" w:rsidTr="00B345E3">
        <w:tc>
          <w:tcPr>
            <w:tcW w:w="8080"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r w:rsidRPr="00A72863">
              <w:rPr>
                <w:rFonts w:ascii="Arial" w:hAnsi="Arial" w:cs="Arial"/>
                <w:sz w:val="24"/>
                <w:szCs w:val="24"/>
              </w:rPr>
              <w:t>Организационно-правовая форма</w:t>
            </w:r>
          </w:p>
        </w:tc>
        <w:tc>
          <w:tcPr>
            <w:tcW w:w="3686" w:type="dxa"/>
            <w:tcBorders>
              <w:left w:val="nil"/>
              <w:bottom w:val="single" w:sz="4" w:space="0" w:color="000000"/>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1842" w:type="dxa"/>
            <w:tcBorders>
              <w:top w:val="nil"/>
              <w:left w:val="nil"/>
              <w:bottom w:val="nil"/>
              <w:righ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r w:rsidRPr="00A72863">
              <w:rPr>
                <w:rFonts w:ascii="Arial" w:hAnsi="Arial" w:cs="Arial"/>
                <w:sz w:val="24"/>
                <w:szCs w:val="24"/>
              </w:rPr>
              <w:t>ИНН</w:t>
            </w:r>
          </w:p>
        </w:tc>
        <w:tc>
          <w:tcPr>
            <w:tcW w:w="1070" w:type="dxa"/>
            <w:tcBorders>
              <w:lef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tc>
      </w:tr>
      <w:tr w:rsidR="000C7A5B" w:rsidRPr="00A72863" w:rsidTr="00B345E3">
        <w:tc>
          <w:tcPr>
            <w:tcW w:w="8080"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3686" w:type="dxa"/>
            <w:tcBorders>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1842" w:type="dxa"/>
            <w:tcBorders>
              <w:top w:val="nil"/>
              <w:left w:val="nil"/>
              <w:bottom w:val="nil"/>
              <w:righ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r w:rsidRPr="00A72863">
              <w:rPr>
                <w:rFonts w:ascii="Arial" w:hAnsi="Arial" w:cs="Arial"/>
                <w:sz w:val="24"/>
                <w:szCs w:val="24"/>
              </w:rPr>
              <w:t>КПП</w:t>
            </w:r>
          </w:p>
        </w:tc>
        <w:tc>
          <w:tcPr>
            <w:tcW w:w="1070" w:type="dxa"/>
            <w:tcBorders>
              <w:lef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tc>
      </w:tr>
      <w:tr w:rsidR="000C7A5B" w:rsidRPr="00A72863" w:rsidTr="00B345E3">
        <w:tc>
          <w:tcPr>
            <w:tcW w:w="8080"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r w:rsidRPr="00A72863">
              <w:rPr>
                <w:rFonts w:ascii="Arial" w:hAnsi="Arial" w:cs="Arial"/>
                <w:sz w:val="24"/>
                <w:szCs w:val="24"/>
              </w:rPr>
              <w:t>Наименование публично-правового образования</w:t>
            </w:r>
          </w:p>
        </w:tc>
        <w:tc>
          <w:tcPr>
            <w:tcW w:w="3686" w:type="dxa"/>
            <w:tcBorders>
              <w:top w:val="nil"/>
              <w:left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1842" w:type="dxa"/>
            <w:tcBorders>
              <w:top w:val="nil"/>
              <w:left w:val="nil"/>
              <w:bottom w:val="nil"/>
              <w:righ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r w:rsidRPr="00A72863">
              <w:rPr>
                <w:rFonts w:ascii="Arial" w:hAnsi="Arial" w:cs="Arial"/>
                <w:sz w:val="24"/>
                <w:szCs w:val="24"/>
              </w:rPr>
              <w:t xml:space="preserve">по </w:t>
            </w:r>
            <w:hyperlink r:id="rId7" w:history="1">
              <w:r w:rsidRPr="00A72863">
                <w:rPr>
                  <w:rFonts w:ascii="Arial" w:hAnsi="Arial" w:cs="Arial"/>
                  <w:sz w:val="24"/>
                  <w:szCs w:val="24"/>
                </w:rPr>
                <w:t>ОКОПФ</w:t>
              </w:r>
            </w:hyperlink>
          </w:p>
        </w:tc>
        <w:tc>
          <w:tcPr>
            <w:tcW w:w="1070" w:type="dxa"/>
            <w:tcBorders>
              <w:lef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tc>
      </w:tr>
      <w:tr w:rsidR="000C7A5B" w:rsidRPr="00A72863" w:rsidTr="00B345E3">
        <w:tc>
          <w:tcPr>
            <w:tcW w:w="8080"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r w:rsidRPr="00A72863">
              <w:rPr>
                <w:rFonts w:ascii="Arial" w:hAnsi="Arial" w:cs="Arial"/>
                <w:sz w:val="24"/>
                <w:szCs w:val="24"/>
              </w:rPr>
              <w:t xml:space="preserve">Местонахождение (адрес), телефон, адрес электронной почты                                    </w:t>
            </w:r>
          </w:p>
        </w:tc>
        <w:tc>
          <w:tcPr>
            <w:tcW w:w="3686" w:type="dxa"/>
            <w:tcBorders>
              <w:left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1842" w:type="dxa"/>
            <w:tcBorders>
              <w:top w:val="nil"/>
              <w:left w:val="nil"/>
              <w:bottom w:val="nil"/>
              <w:righ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r w:rsidRPr="00A72863">
              <w:rPr>
                <w:rFonts w:ascii="Arial" w:hAnsi="Arial" w:cs="Arial"/>
                <w:sz w:val="24"/>
                <w:szCs w:val="24"/>
              </w:rPr>
              <w:t xml:space="preserve">по </w:t>
            </w:r>
            <w:hyperlink r:id="rId8" w:history="1">
              <w:r w:rsidRPr="00A72863">
                <w:rPr>
                  <w:rFonts w:ascii="Arial" w:hAnsi="Arial" w:cs="Arial"/>
                  <w:sz w:val="24"/>
                  <w:szCs w:val="24"/>
                </w:rPr>
                <w:t>ОКТМО</w:t>
              </w:r>
            </w:hyperlink>
          </w:p>
        </w:tc>
        <w:tc>
          <w:tcPr>
            <w:tcW w:w="1070" w:type="dxa"/>
            <w:tcBorders>
              <w:lef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tc>
      </w:tr>
      <w:tr w:rsidR="000C7A5B" w:rsidRPr="00A72863" w:rsidTr="00B345E3">
        <w:tc>
          <w:tcPr>
            <w:tcW w:w="8080" w:type="dxa"/>
            <w:tcBorders>
              <w:top w:val="nil"/>
              <w:left w:val="nil"/>
              <w:bottom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roofErr w:type="gramStart"/>
            <w:r w:rsidRPr="00A72863">
              <w:rPr>
                <w:rFonts w:ascii="Arial" w:hAnsi="Arial" w:cs="Arial"/>
                <w:sz w:val="24"/>
                <w:szCs w:val="24"/>
              </w:rPr>
              <w:t>Вид документа (базовый (0); измененный (порядковый код изменения)</w:t>
            </w:r>
            <w:proofErr w:type="gramEnd"/>
          </w:p>
        </w:tc>
        <w:tc>
          <w:tcPr>
            <w:tcW w:w="3686" w:type="dxa"/>
            <w:tcBorders>
              <w:left w:val="nil"/>
              <w:right w:val="nil"/>
            </w:tcBorders>
          </w:tcPr>
          <w:p w:rsidR="000C7A5B" w:rsidRPr="00A72863" w:rsidRDefault="000C7A5B" w:rsidP="000C7A5B">
            <w:pPr>
              <w:widowControl w:val="0"/>
              <w:tabs>
                <w:tab w:val="center" w:pos="4153"/>
                <w:tab w:val="right" w:pos="8306"/>
              </w:tabs>
              <w:autoSpaceDE w:val="0"/>
              <w:autoSpaceDN w:val="0"/>
              <w:adjustRightInd w:val="0"/>
              <w:spacing w:after="0"/>
              <w:rPr>
                <w:rFonts w:ascii="Arial" w:hAnsi="Arial" w:cs="Arial"/>
                <w:sz w:val="24"/>
                <w:szCs w:val="24"/>
              </w:rPr>
            </w:pPr>
          </w:p>
        </w:tc>
        <w:tc>
          <w:tcPr>
            <w:tcW w:w="1842" w:type="dxa"/>
            <w:tcBorders>
              <w:top w:val="nil"/>
              <w:left w:val="nil"/>
              <w:bottom w:val="nil"/>
              <w:righ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r w:rsidRPr="00A72863">
              <w:rPr>
                <w:rFonts w:ascii="Arial" w:hAnsi="Arial" w:cs="Arial"/>
                <w:sz w:val="24"/>
                <w:szCs w:val="24"/>
              </w:rPr>
              <w:t>изменения</w:t>
            </w:r>
          </w:p>
        </w:tc>
        <w:tc>
          <w:tcPr>
            <w:tcW w:w="1070" w:type="dxa"/>
            <w:tcBorders>
              <w:left w:val="single" w:sz="4" w:space="0" w:color="auto"/>
            </w:tcBorders>
          </w:tcPr>
          <w:p w:rsidR="000C7A5B" w:rsidRPr="00A72863" w:rsidRDefault="000C7A5B" w:rsidP="000C7A5B">
            <w:pPr>
              <w:widowControl w:val="0"/>
              <w:tabs>
                <w:tab w:val="center" w:pos="4153"/>
                <w:tab w:val="right" w:pos="8306"/>
              </w:tabs>
              <w:autoSpaceDE w:val="0"/>
              <w:autoSpaceDN w:val="0"/>
              <w:adjustRightInd w:val="0"/>
              <w:spacing w:after="0"/>
              <w:jc w:val="center"/>
              <w:rPr>
                <w:rFonts w:ascii="Arial" w:hAnsi="Arial" w:cs="Arial"/>
                <w:sz w:val="24"/>
                <w:szCs w:val="24"/>
              </w:rPr>
            </w:pPr>
          </w:p>
        </w:tc>
      </w:tr>
    </w:tbl>
    <w:p w:rsidR="000C7A5B" w:rsidRPr="00A72863" w:rsidRDefault="000C7A5B" w:rsidP="000C7A5B">
      <w:pPr>
        <w:widowControl w:val="0"/>
        <w:autoSpaceDE w:val="0"/>
        <w:autoSpaceDN w:val="0"/>
        <w:adjustRightInd w:val="0"/>
        <w:spacing w:after="0"/>
        <w:rPr>
          <w:rFonts w:ascii="Arial" w:hAnsi="Arial" w:cs="Arial"/>
          <w:sz w:val="24"/>
          <w:szCs w:val="24"/>
        </w:rPr>
      </w:pPr>
    </w:p>
    <w:tbl>
      <w:tblPr>
        <w:tblW w:w="15437" w:type="dxa"/>
        <w:tblCellSpacing w:w="5" w:type="nil"/>
        <w:tblInd w:w="75" w:type="dxa"/>
        <w:tblLayout w:type="fixed"/>
        <w:tblCellMar>
          <w:left w:w="75" w:type="dxa"/>
          <w:right w:w="75" w:type="dxa"/>
        </w:tblCellMar>
        <w:tblLook w:val="0000" w:firstRow="0" w:lastRow="0" w:firstColumn="0" w:lastColumn="0" w:noHBand="0" w:noVBand="0"/>
      </w:tblPr>
      <w:tblGrid>
        <w:gridCol w:w="540"/>
        <w:gridCol w:w="672"/>
        <w:gridCol w:w="975"/>
        <w:gridCol w:w="1134"/>
        <w:gridCol w:w="850"/>
        <w:gridCol w:w="709"/>
        <w:gridCol w:w="567"/>
        <w:gridCol w:w="709"/>
        <w:gridCol w:w="708"/>
        <w:gridCol w:w="567"/>
        <w:gridCol w:w="709"/>
        <w:gridCol w:w="567"/>
        <w:gridCol w:w="567"/>
        <w:gridCol w:w="567"/>
        <w:gridCol w:w="567"/>
        <w:gridCol w:w="567"/>
        <w:gridCol w:w="567"/>
        <w:gridCol w:w="567"/>
        <w:gridCol w:w="709"/>
        <w:gridCol w:w="1134"/>
        <w:gridCol w:w="850"/>
        <w:gridCol w:w="635"/>
      </w:tblGrid>
      <w:tr w:rsidR="000C7A5B" w:rsidRPr="00A72863" w:rsidTr="00B345E3">
        <w:trPr>
          <w:trHeight w:val="5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proofErr w:type="gramStart"/>
            <w:r w:rsidRPr="00A72863">
              <w:rPr>
                <w:rFonts w:ascii="Arial" w:eastAsia="Calibri" w:hAnsi="Arial" w:cs="Arial"/>
                <w:sz w:val="24"/>
                <w:szCs w:val="24"/>
                <w:lang w:eastAsia="en-US"/>
              </w:rPr>
              <w:t>п</w:t>
            </w:r>
            <w:proofErr w:type="gramEnd"/>
            <w:r w:rsidRPr="00A72863">
              <w:rPr>
                <w:rFonts w:ascii="Arial" w:eastAsia="Calibri" w:hAnsi="Arial" w:cs="Arial"/>
                <w:sz w:val="24"/>
                <w:szCs w:val="24"/>
                <w:lang w:eastAsia="en-US"/>
              </w:rPr>
              <w:t>/п</w:t>
            </w:r>
          </w:p>
        </w:tc>
        <w:tc>
          <w:tcPr>
            <w:tcW w:w="672" w:type="dxa"/>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Идентификационный</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код</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закупки</w:t>
            </w:r>
          </w:p>
        </w:tc>
        <w:tc>
          <w:tcPr>
            <w:tcW w:w="2109" w:type="dxa"/>
            <w:gridSpan w:val="2"/>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Цель осуществления</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закупки</w:t>
            </w:r>
          </w:p>
        </w:tc>
        <w:tc>
          <w:tcPr>
            <w:tcW w:w="1559" w:type="dxa"/>
            <w:gridSpan w:val="2"/>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Объект</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закупки</w:t>
            </w:r>
          </w:p>
        </w:tc>
        <w:tc>
          <w:tcPr>
            <w:tcW w:w="3260" w:type="dxa"/>
            <w:gridSpan w:val="5"/>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 xml:space="preserve">Объем </w:t>
            </w:r>
            <w:proofErr w:type="gramStart"/>
            <w:r w:rsidRPr="00A72863">
              <w:rPr>
                <w:rFonts w:ascii="Arial" w:eastAsia="Calibri" w:hAnsi="Arial" w:cs="Arial"/>
                <w:sz w:val="24"/>
                <w:szCs w:val="24"/>
                <w:lang w:eastAsia="en-US"/>
              </w:rPr>
              <w:t>финансового</w:t>
            </w:r>
            <w:proofErr w:type="gramEnd"/>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обеспечения (тыс. рублей)</w:t>
            </w:r>
          </w:p>
        </w:tc>
        <w:tc>
          <w:tcPr>
            <w:tcW w:w="1134" w:type="dxa"/>
            <w:gridSpan w:val="2"/>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Единица</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измерения</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объекта</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закупки</w:t>
            </w:r>
          </w:p>
        </w:tc>
        <w:tc>
          <w:tcPr>
            <w:tcW w:w="2835" w:type="dxa"/>
            <w:gridSpan w:val="5"/>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Количество (объем)</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proofErr w:type="gramStart"/>
            <w:r w:rsidRPr="00A72863">
              <w:rPr>
                <w:rFonts w:ascii="Arial" w:eastAsia="Calibri" w:hAnsi="Arial" w:cs="Arial"/>
                <w:sz w:val="24"/>
                <w:szCs w:val="24"/>
                <w:lang w:eastAsia="en-US"/>
              </w:rPr>
              <w:t>планируемых</w:t>
            </w:r>
            <w:proofErr w:type="gramEnd"/>
            <w:r w:rsidRPr="00A72863">
              <w:rPr>
                <w:rFonts w:ascii="Arial" w:eastAsia="Calibri" w:hAnsi="Arial" w:cs="Arial"/>
                <w:sz w:val="24"/>
                <w:szCs w:val="24"/>
                <w:lang w:eastAsia="en-US"/>
              </w:rPr>
              <w:t xml:space="preserve"> к закупке</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товаров, работ, услуг</w:t>
            </w:r>
          </w:p>
        </w:tc>
        <w:tc>
          <w:tcPr>
            <w:tcW w:w="709" w:type="dxa"/>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Сроки</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w:t>
            </w:r>
            <w:proofErr w:type="spellStart"/>
            <w:r w:rsidRPr="00A72863">
              <w:rPr>
                <w:rFonts w:ascii="Arial" w:eastAsia="Calibri" w:hAnsi="Arial" w:cs="Arial"/>
                <w:sz w:val="24"/>
                <w:szCs w:val="24"/>
                <w:lang w:eastAsia="en-US"/>
              </w:rPr>
              <w:t>периодичнрость</w:t>
            </w:r>
            <w:proofErr w:type="spellEnd"/>
            <w:r w:rsidRPr="00A72863">
              <w:rPr>
                <w:rFonts w:ascii="Arial" w:eastAsia="Calibri" w:hAnsi="Arial" w:cs="Arial"/>
                <w:sz w:val="24"/>
                <w:szCs w:val="24"/>
                <w:lang w:eastAsia="en-US"/>
              </w:rPr>
              <w:t>)</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осуществления</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планируемых</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закупок</w:t>
            </w:r>
          </w:p>
        </w:tc>
        <w:tc>
          <w:tcPr>
            <w:tcW w:w="1134" w:type="dxa"/>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proofErr w:type="spellStart"/>
            <w:r w:rsidRPr="00A72863">
              <w:rPr>
                <w:rFonts w:ascii="Arial" w:eastAsia="Calibri" w:hAnsi="Arial" w:cs="Arial"/>
                <w:sz w:val="24"/>
                <w:szCs w:val="24"/>
                <w:lang w:eastAsia="en-US"/>
              </w:rPr>
              <w:lastRenderedPageBreak/>
              <w:t>Дополнител</w:t>
            </w:r>
            <w:proofErr w:type="spellEnd"/>
            <w:r w:rsidRPr="00A72863">
              <w:rPr>
                <w:rFonts w:ascii="Arial" w:eastAsia="Calibri" w:hAnsi="Arial" w:cs="Arial"/>
                <w:sz w:val="24"/>
                <w:szCs w:val="24"/>
                <w:lang w:eastAsia="en-US"/>
              </w:rPr>
              <w:t>.</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 xml:space="preserve">информация в соответствии </w:t>
            </w:r>
            <w:proofErr w:type="gramStart"/>
            <w:r w:rsidRPr="00A72863">
              <w:rPr>
                <w:rFonts w:ascii="Arial" w:eastAsia="Calibri" w:hAnsi="Arial" w:cs="Arial"/>
                <w:sz w:val="24"/>
                <w:szCs w:val="24"/>
                <w:lang w:eastAsia="en-US"/>
              </w:rPr>
              <w:t>с</w:t>
            </w:r>
            <w:proofErr w:type="gramEnd"/>
          </w:p>
          <w:p w:rsidR="000C7A5B" w:rsidRPr="00A72863" w:rsidRDefault="00F43EB2" w:rsidP="000C7A5B">
            <w:pPr>
              <w:widowControl w:val="0"/>
              <w:autoSpaceDE w:val="0"/>
              <w:autoSpaceDN w:val="0"/>
              <w:adjustRightInd w:val="0"/>
              <w:spacing w:after="0"/>
              <w:jc w:val="center"/>
              <w:rPr>
                <w:rFonts w:ascii="Arial" w:eastAsia="Calibri" w:hAnsi="Arial" w:cs="Arial"/>
                <w:sz w:val="24"/>
                <w:szCs w:val="24"/>
                <w:lang w:eastAsia="en-US"/>
              </w:rPr>
            </w:pPr>
            <w:hyperlink r:id="rId9" w:history="1">
              <w:r w:rsidR="000C7A5B" w:rsidRPr="00A72863">
                <w:rPr>
                  <w:rFonts w:ascii="Arial" w:eastAsia="Calibri" w:hAnsi="Arial" w:cs="Arial"/>
                  <w:sz w:val="24"/>
                  <w:szCs w:val="24"/>
                  <w:lang w:eastAsia="en-US"/>
                </w:rPr>
                <w:t>пунктом 7</w:t>
              </w:r>
            </w:hyperlink>
            <w:r w:rsidR="000C7A5B" w:rsidRPr="00A72863">
              <w:rPr>
                <w:rFonts w:ascii="Arial" w:eastAsia="Calibri" w:hAnsi="Arial" w:cs="Arial"/>
                <w:sz w:val="24"/>
                <w:szCs w:val="24"/>
                <w:lang w:eastAsia="en-US"/>
              </w:rPr>
              <w:t xml:space="preserve"> части 2 статьи 17</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 xml:space="preserve">Федерального закона «О </w:t>
            </w:r>
            <w:proofErr w:type="gramStart"/>
            <w:r w:rsidRPr="00A72863">
              <w:rPr>
                <w:rFonts w:ascii="Arial" w:eastAsia="Calibri" w:hAnsi="Arial" w:cs="Arial"/>
                <w:sz w:val="24"/>
                <w:szCs w:val="24"/>
                <w:lang w:eastAsia="en-US"/>
              </w:rPr>
              <w:t>контрактной</w:t>
            </w:r>
            <w:proofErr w:type="gramEnd"/>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системе в сфере закупок товаров, работ, услуг для обеспечения муниципальных нужд»</w:t>
            </w:r>
          </w:p>
        </w:tc>
        <w:tc>
          <w:tcPr>
            <w:tcW w:w="850" w:type="dxa"/>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Информация</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 xml:space="preserve">о </w:t>
            </w:r>
            <w:proofErr w:type="spellStart"/>
            <w:r w:rsidRPr="00A72863">
              <w:rPr>
                <w:rFonts w:ascii="Arial" w:eastAsia="Calibri" w:hAnsi="Arial" w:cs="Arial"/>
                <w:sz w:val="24"/>
                <w:szCs w:val="24"/>
                <w:lang w:eastAsia="en-US"/>
              </w:rPr>
              <w:t>проведен</w:t>
            </w:r>
            <w:proofErr w:type="gramStart"/>
            <w:r w:rsidRPr="00A72863">
              <w:rPr>
                <w:rFonts w:ascii="Arial" w:eastAsia="Calibri" w:hAnsi="Arial" w:cs="Arial"/>
                <w:sz w:val="24"/>
                <w:szCs w:val="24"/>
                <w:lang w:eastAsia="en-US"/>
              </w:rPr>
              <w:t>.о</w:t>
            </w:r>
            <w:proofErr w:type="gramEnd"/>
            <w:r w:rsidRPr="00A72863">
              <w:rPr>
                <w:rFonts w:ascii="Arial" w:eastAsia="Calibri" w:hAnsi="Arial" w:cs="Arial"/>
                <w:sz w:val="24"/>
                <w:szCs w:val="24"/>
                <w:lang w:eastAsia="en-US"/>
              </w:rPr>
              <w:t>бществен</w:t>
            </w:r>
            <w:proofErr w:type="spellEnd"/>
            <w:r w:rsidRPr="00A72863">
              <w:rPr>
                <w:rFonts w:ascii="Arial" w:eastAsia="Calibri" w:hAnsi="Arial" w:cs="Arial"/>
                <w:sz w:val="24"/>
                <w:szCs w:val="24"/>
                <w:lang w:eastAsia="en-US"/>
              </w:rPr>
              <w:t xml:space="preserve">. обсуждения </w:t>
            </w:r>
            <w:r w:rsidRPr="00A72863">
              <w:rPr>
                <w:rFonts w:ascii="Arial" w:eastAsia="Calibri" w:hAnsi="Arial" w:cs="Arial"/>
                <w:sz w:val="24"/>
                <w:szCs w:val="24"/>
                <w:lang w:eastAsia="en-US"/>
              </w:rPr>
              <w:lastRenderedPageBreak/>
              <w:t>закупки (да или нет)</w:t>
            </w:r>
          </w:p>
        </w:tc>
        <w:tc>
          <w:tcPr>
            <w:tcW w:w="635" w:type="dxa"/>
            <w:vMerge w:val="restart"/>
            <w:tcBorders>
              <w:top w:val="single" w:sz="8" w:space="0" w:color="auto"/>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Обоснование</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внесения</w:t>
            </w:r>
          </w:p>
          <w:p w:rsidR="000C7A5B" w:rsidRPr="00A72863" w:rsidRDefault="000C7A5B" w:rsidP="000C7A5B">
            <w:pPr>
              <w:widowControl w:val="0"/>
              <w:autoSpaceDE w:val="0"/>
              <w:autoSpaceDN w:val="0"/>
              <w:adjustRightInd w:val="0"/>
              <w:spacing w:after="0"/>
              <w:jc w:val="center"/>
              <w:rPr>
                <w:rFonts w:ascii="Arial" w:eastAsia="Calibri" w:hAnsi="Arial" w:cs="Arial"/>
                <w:sz w:val="24"/>
                <w:szCs w:val="24"/>
                <w:lang w:eastAsia="en-US"/>
              </w:rPr>
            </w:pPr>
            <w:r w:rsidRPr="00A72863">
              <w:rPr>
                <w:rFonts w:ascii="Arial" w:eastAsia="Calibri" w:hAnsi="Arial" w:cs="Arial"/>
                <w:sz w:val="24"/>
                <w:szCs w:val="24"/>
                <w:lang w:eastAsia="en-US"/>
              </w:rPr>
              <w:t>изменений</w:t>
            </w:r>
          </w:p>
        </w:tc>
      </w:tr>
      <w:tr w:rsidR="000C7A5B" w:rsidRPr="00A72863" w:rsidTr="00B345E3">
        <w:trPr>
          <w:trHeight w:val="320"/>
          <w:tblCellSpacing w:w="5" w:type="nil"/>
        </w:trPr>
        <w:tc>
          <w:tcPr>
            <w:tcW w:w="540" w:type="dxa"/>
            <w:vMerge/>
            <w:tcBorders>
              <w:left w:val="single" w:sz="8" w:space="0" w:color="auto"/>
              <w:bottom w:val="single" w:sz="8" w:space="0" w:color="auto"/>
              <w:right w:val="single" w:sz="8" w:space="0" w:color="auto"/>
            </w:tcBorders>
          </w:tcPr>
          <w:p w:rsidR="000C7A5B" w:rsidRPr="00A72863" w:rsidRDefault="000C7A5B" w:rsidP="000C7A5B">
            <w:pPr>
              <w:widowControl w:val="0"/>
              <w:autoSpaceDE w:val="0"/>
              <w:autoSpaceDN w:val="0"/>
              <w:adjustRightInd w:val="0"/>
              <w:spacing w:after="0"/>
              <w:jc w:val="both"/>
              <w:rPr>
                <w:rFonts w:ascii="Arial" w:eastAsia="Calibri" w:hAnsi="Arial" w:cs="Arial"/>
                <w:sz w:val="24"/>
                <w:szCs w:val="24"/>
                <w:lang w:eastAsia="en-US"/>
              </w:rPr>
            </w:pPr>
          </w:p>
        </w:tc>
        <w:tc>
          <w:tcPr>
            <w:tcW w:w="672"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2109" w:type="dxa"/>
            <w:gridSpan w:val="2"/>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559" w:type="dxa"/>
            <w:gridSpan w:val="2"/>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все-</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го</w:t>
            </w:r>
          </w:p>
        </w:tc>
        <w:tc>
          <w:tcPr>
            <w:tcW w:w="2693" w:type="dxa"/>
            <w:gridSpan w:val="4"/>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     в том числе     </w:t>
            </w:r>
          </w:p>
        </w:tc>
        <w:tc>
          <w:tcPr>
            <w:tcW w:w="1134" w:type="dxa"/>
            <w:gridSpan w:val="2"/>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всего  </w:t>
            </w:r>
          </w:p>
        </w:tc>
        <w:tc>
          <w:tcPr>
            <w:tcW w:w="2268" w:type="dxa"/>
            <w:gridSpan w:val="4"/>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     в том числе     </w:t>
            </w:r>
          </w:p>
        </w:tc>
        <w:tc>
          <w:tcPr>
            <w:tcW w:w="709"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1134"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850"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635"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r>
      <w:tr w:rsidR="000C7A5B" w:rsidRPr="00A72863" w:rsidTr="00B345E3">
        <w:trPr>
          <w:trHeight w:val="640"/>
          <w:tblCellSpacing w:w="5" w:type="nil"/>
        </w:trPr>
        <w:tc>
          <w:tcPr>
            <w:tcW w:w="540"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72"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975"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Наименован.</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мероприятия</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proofErr w:type="spellStart"/>
            <w:r w:rsidRPr="00A72863">
              <w:rPr>
                <w:rFonts w:ascii="Arial" w:eastAsia="Calibri" w:hAnsi="Arial" w:cs="Arial"/>
                <w:sz w:val="24"/>
                <w:szCs w:val="24"/>
                <w:lang w:eastAsia="en-US"/>
              </w:rPr>
              <w:lastRenderedPageBreak/>
              <w:t>муниц</w:t>
            </w:r>
            <w:proofErr w:type="spellEnd"/>
            <w:r w:rsidRPr="00A72863">
              <w:rPr>
                <w:rFonts w:ascii="Arial" w:eastAsia="Calibri" w:hAnsi="Arial" w:cs="Arial"/>
                <w:sz w:val="24"/>
                <w:szCs w:val="24"/>
                <w:lang w:eastAsia="en-US"/>
              </w:rPr>
              <w:t>.</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 xml:space="preserve">программы либо </w:t>
            </w:r>
            <w:proofErr w:type="spellStart"/>
            <w:r w:rsidRPr="00A72863">
              <w:rPr>
                <w:rFonts w:ascii="Arial" w:eastAsia="Calibri" w:hAnsi="Arial" w:cs="Arial"/>
                <w:sz w:val="24"/>
                <w:szCs w:val="24"/>
                <w:lang w:eastAsia="en-US"/>
              </w:rPr>
              <w:t>непрограм</w:t>
            </w:r>
            <w:proofErr w:type="spellEnd"/>
            <w:r w:rsidRPr="00A72863">
              <w:rPr>
                <w:rFonts w:ascii="Arial" w:eastAsia="Calibri" w:hAnsi="Arial" w:cs="Arial"/>
                <w:sz w:val="24"/>
                <w:szCs w:val="24"/>
                <w:lang w:eastAsia="en-US"/>
              </w:rPr>
              <w:t>.</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направления</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деятельности (функции, полномочия)</w:t>
            </w:r>
          </w:p>
        </w:tc>
        <w:tc>
          <w:tcPr>
            <w:tcW w:w="1134"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ожидаемый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результат</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реализации</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мероприятия муниципальной программы</w:t>
            </w:r>
          </w:p>
          <w:p w:rsidR="000C7A5B" w:rsidRPr="00A72863" w:rsidRDefault="00F43EB2" w:rsidP="00B345E3">
            <w:pPr>
              <w:widowControl w:val="0"/>
              <w:autoSpaceDE w:val="0"/>
              <w:autoSpaceDN w:val="0"/>
              <w:adjustRightInd w:val="0"/>
              <w:jc w:val="center"/>
              <w:rPr>
                <w:rFonts w:ascii="Arial" w:eastAsia="Calibri" w:hAnsi="Arial" w:cs="Arial"/>
                <w:sz w:val="24"/>
                <w:szCs w:val="24"/>
                <w:lang w:eastAsia="en-US"/>
              </w:rPr>
            </w:pPr>
            <w:hyperlink w:anchor="Par184" w:history="1">
              <w:r w:rsidR="000C7A5B" w:rsidRPr="00A72863">
                <w:rPr>
                  <w:rFonts w:ascii="Arial" w:eastAsia="Calibri" w:hAnsi="Arial" w:cs="Arial"/>
                  <w:sz w:val="24"/>
                  <w:szCs w:val="24"/>
                  <w:lang w:eastAsia="en-US"/>
                </w:rPr>
                <w:t>&lt;**&gt;</w:t>
              </w:r>
            </w:hyperlink>
          </w:p>
        </w:tc>
        <w:tc>
          <w:tcPr>
            <w:tcW w:w="850"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lastRenderedPageBreak/>
              <w:t xml:space="preserve">наименование </w:t>
            </w:r>
          </w:p>
        </w:tc>
        <w:tc>
          <w:tcPr>
            <w:tcW w:w="709"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описание </w:t>
            </w:r>
          </w:p>
        </w:tc>
        <w:tc>
          <w:tcPr>
            <w:tcW w:w="567"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709"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на</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текущий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фин</w:t>
            </w:r>
            <w:r w:rsidRPr="00A72863">
              <w:rPr>
                <w:rFonts w:ascii="Arial" w:eastAsia="Calibri" w:hAnsi="Arial" w:cs="Arial"/>
                <w:sz w:val="24"/>
                <w:szCs w:val="24"/>
                <w:lang w:eastAsia="en-US"/>
              </w:rPr>
              <w:lastRenderedPageBreak/>
              <w:t>ансовый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год</w:t>
            </w:r>
          </w:p>
        </w:tc>
        <w:tc>
          <w:tcPr>
            <w:tcW w:w="1275" w:type="dxa"/>
            <w:gridSpan w:val="2"/>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на</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плановый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период</w:t>
            </w:r>
          </w:p>
        </w:tc>
        <w:tc>
          <w:tcPr>
            <w:tcW w:w="709"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последующие</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годы</w:t>
            </w:r>
          </w:p>
        </w:tc>
        <w:tc>
          <w:tcPr>
            <w:tcW w:w="567"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код</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по</w:t>
            </w:r>
          </w:p>
          <w:p w:rsidR="000C7A5B" w:rsidRPr="00A72863" w:rsidRDefault="00F43EB2" w:rsidP="00B345E3">
            <w:pPr>
              <w:widowControl w:val="0"/>
              <w:autoSpaceDE w:val="0"/>
              <w:autoSpaceDN w:val="0"/>
              <w:adjustRightInd w:val="0"/>
              <w:jc w:val="center"/>
              <w:rPr>
                <w:rFonts w:ascii="Arial" w:eastAsia="Calibri" w:hAnsi="Arial" w:cs="Arial"/>
                <w:sz w:val="24"/>
                <w:szCs w:val="24"/>
                <w:lang w:eastAsia="en-US"/>
              </w:rPr>
            </w:pPr>
            <w:hyperlink r:id="rId10" w:history="1">
              <w:r w:rsidR="000C7A5B" w:rsidRPr="00A72863">
                <w:rPr>
                  <w:rFonts w:ascii="Arial" w:eastAsia="Calibri" w:hAnsi="Arial" w:cs="Arial"/>
                  <w:sz w:val="24"/>
                  <w:szCs w:val="24"/>
                  <w:lang w:eastAsia="en-US"/>
                </w:rPr>
                <w:t>ОКЕИ</w:t>
              </w:r>
            </w:hyperlink>
          </w:p>
        </w:tc>
        <w:tc>
          <w:tcPr>
            <w:tcW w:w="567"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наименование</w:t>
            </w:r>
          </w:p>
        </w:tc>
        <w:tc>
          <w:tcPr>
            <w:tcW w:w="567"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на</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текущий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финансовый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год</w:t>
            </w:r>
          </w:p>
        </w:tc>
        <w:tc>
          <w:tcPr>
            <w:tcW w:w="1134" w:type="dxa"/>
            <w:gridSpan w:val="2"/>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на</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плановый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период</w:t>
            </w:r>
          </w:p>
        </w:tc>
        <w:tc>
          <w:tcPr>
            <w:tcW w:w="567" w:type="dxa"/>
            <w:vMerge w:val="restart"/>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последующие</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годы</w:t>
            </w:r>
          </w:p>
        </w:tc>
        <w:tc>
          <w:tcPr>
            <w:tcW w:w="709"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1134"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850"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635"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r>
      <w:tr w:rsidR="000C7A5B" w:rsidRPr="00A72863" w:rsidTr="00B345E3">
        <w:trPr>
          <w:trHeight w:val="955"/>
          <w:tblCellSpacing w:w="5" w:type="nil"/>
        </w:trPr>
        <w:tc>
          <w:tcPr>
            <w:tcW w:w="540"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72"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975"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8"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на</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первый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год</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на</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второй</w:t>
            </w:r>
          </w:p>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год</w:t>
            </w:r>
          </w:p>
        </w:tc>
        <w:tc>
          <w:tcPr>
            <w:tcW w:w="709"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на  </w:t>
            </w:r>
          </w:p>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пер-</w:t>
            </w:r>
          </w:p>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вый </w:t>
            </w:r>
          </w:p>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год </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на  </w:t>
            </w:r>
          </w:p>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второй </w:t>
            </w:r>
          </w:p>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год </w:t>
            </w:r>
          </w:p>
        </w:tc>
        <w:tc>
          <w:tcPr>
            <w:tcW w:w="567"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709"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1134"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850"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635" w:type="dxa"/>
            <w:vMerge/>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r>
      <w:tr w:rsidR="000C7A5B" w:rsidRPr="00A72863" w:rsidTr="00B345E3">
        <w:trPr>
          <w:tblCellSpacing w:w="5" w:type="nil"/>
        </w:trPr>
        <w:tc>
          <w:tcPr>
            <w:tcW w:w="54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lastRenderedPageBreak/>
              <w:t>1</w:t>
            </w:r>
          </w:p>
        </w:tc>
        <w:tc>
          <w:tcPr>
            <w:tcW w:w="672"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2</w:t>
            </w:r>
          </w:p>
        </w:tc>
        <w:tc>
          <w:tcPr>
            <w:tcW w:w="975"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3</w:t>
            </w:r>
          </w:p>
        </w:tc>
        <w:tc>
          <w:tcPr>
            <w:tcW w:w="1134"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4</w:t>
            </w:r>
          </w:p>
        </w:tc>
        <w:tc>
          <w:tcPr>
            <w:tcW w:w="85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5</w:t>
            </w: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6</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7</w:t>
            </w: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8</w:t>
            </w:r>
          </w:p>
        </w:tc>
        <w:tc>
          <w:tcPr>
            <w:tcW w:w="708"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9</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10</w:t>
            </w: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11</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12</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13</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14</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15</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16</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17</w:t>
            </w: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18</w:t>
            </w: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19</w:t>
            </w:r>
          </w:p>
        </w:tc>
        <w:tc>
          <w:tcPr>
            <w:tcW w:w="1134"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20</w:t>
            </w:r>
          </w:p>
        </w:tc>
        <w:tc>
          <w:tcPr>
            <w:tcW w:w="85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21</w:t>
            </w:r>
          </w:p>
        </w:tc>
        <w:tc>
          <w:tcPr>
            <w:tcW w:w="635"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22</w:t>
            </w:r>
          </w:p>
        </w:tc>
      </w:tr>
      <w:tr w:rsidR="000C7A5B" w:rsidRPr="00A72863" w:rsidTr="00B345E3">
        <w:trPr>
          <w:tblCellSpacing w:w="5" w:type="nil"/>
        </w:trPr>
        <w:tc>
          <w:tcPr>
            <w:tcW w:w="54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72"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975"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8"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35"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r>
      <w:tr w:rsidR="000C7A5B" w:rsidRPr="00A72863" w:rsidTr="00B345E3">
        <w:trPr>
          <w:tblCellSpacing w:w="5" w:type="nil"/>
        </w:trPr>
        <w:tc>
          <w:tcPr>
            <w:tcW w:w="54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72"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975"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8"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35"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r>
      <w:tr w:rsidR="000C7A5B" w:rsidRPr="00A72863" w:rsidTr="00B345E3">
        <w:trPr>
          <w:tblCellSpacing w:w="5" w:type="nil"/>
        </w:trPr>
        <w:tc>
          <w:tcPr>
            <w:tcW w:w="54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72"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975"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8"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35" w:type="dxa"/>
            <w:tcBorders>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r>
      <w:tr w:rsidR="000C7A5B" w:rsidRPr="00A72863" w:rsidTr="00B345E3">
        <w:trPr>
          <w:tblCellSpacing w:w="5" w:type="nil"/>
        </w:trPr>
        <w:tc>
          <w:tcPr>
            <w:tcW w:w="540"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72"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975"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8"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567"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709"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1134"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850"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c>
          <w:tcPr>
            <w:tcW w:w="635" w:type="dxa"/>
            <w:tcBorders>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both"/>
              <w:rPr>
                <w:rFonts w:ascii="Arial" w:eastAsia="Calibri" w:hAnsi="Arial" w:cs="Arial"/>
                <w:sz w:val="24"/>
                <w:szCs w:val="24"/>
                <w:lang w:eastAsia="en-US"/>
              </w:rPr>
            </w:pPr>
          </w:p>
        </w:tc>
      </w:tr>
      <w:tr w:rsidR="000C7A5B" w:rsidRPr="00A72863" w:rsidTr="00B345E3">
        <w:trPr>
          <w:tblCellSpacing w:w="5" w:type="nil"/>
        </w:trPr>
        <w:tc>
          <w:tcPr>
            <w:tcW w:w="4880" w:type="dxa"/>
            <w:gridSpan w:val="6"/>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                              Итого по коду БК</w:t>
            </w: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708"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709"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1134"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850"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635" w:type="dxa"/>
            <w:tcBorders>
              <w:top w:val="single" w:sz="4" w:space="0" w:color="auto"/>
              <w:left w:val="single" w:sz="8" w:space="0" w:color="auto"/>
              <w:bottom w:val="single" w:sz="4"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r>
      <w:tr w:rsidR="000C7A5B" w:rsidRPr="00A72863" w:rsidTr="00B345E3">
        <w:trPr>
          <w:trHeight w:val="320"/>
          <w:tblCellSpacing w:w="5" w:type="nil"/>
        </w:trPr>
        <w:tc>
          <w:tcPr>
            <w:tcW w:w="4880" w:type="dxa"/>
            <w:gridSpan w:val="6"/>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r w:rsidRPr="00A72863">
              <w:rPr>
                <w:rFonts w:ascii="Arial" w:eastAsia="Calibri" w:hAnsi="Arial" w:cs="Arial"/>
                <w:sz w:val="24"/>
                <w:szCs w:val="24"/>
                <w:lang w:eastAsia="en-US"/>
              </w:rPr>
              <w:t xml:space="preserve">     Итого объем финансового обеспечения,     </w:t>
            </w:r>
          </w:p>
          <w:p w:rsidR="000C7A5B" w:rsidRPr="00A72863" w:rsidRDefault="000C7A5B" w:rsidP="00B345E3">
            <w:pPr>
              <w:widowControl w:val="0"/>
              <w:autoSpaceDE w:val="0"/>
              <w:autoSpaceDN w:val="0"/>
              <w:adjustRightInd w:val="0"/>
              <w:rPr>
                <w:rFonts w:ascii="Arial" w:eastAsia="Calibri" w:hAnsi="Arial" w:cs="Arial"/>
                <w:sz w:val="24"/>
                <w:szCs w:val="24"/>
                <w:lang w:eastAsia="en-US"/>
              </w:rPr>
            </w:pPr>
            <w:proofErr w:type="gramStart"/>
            <w:r w:rsidRPr="00A72863">
              <w:rPr>
                <w:rFonts w:ascii="Arial" w:eastAsia="Calibri" w:hAnsi="Arial" w:cs="Arial"/>
                <w:sz w:val="24"/>
                <w:szCs w:val="24"/>
                <w:lang w:eastAsia="en-US"/>
              </w:rPr>
              <w:t>предусмотренного</w:t>
            </w:r>
            <w:proofErr w:type="gramEnd"/>
            <w:r w:rsidRPr="00A72863">
              <w:rPr>
                <w:rFonts w:ascii="Arial" w:eastAsia="Calibri" w:hAnsi="Arial" w:cs="Arial"/>
                <w:sz w:val="24"/>
                <w:szCs w:val="24"/>
                <w:lang w:eastAsia="en-US"/>
              </w:rPr>
              <w:t xml:space="preserve"> на заключение контрактов   </w:t>
            </w: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708"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709"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rPr>
                <w:rFonts w:ascii="Arial" w:eastAsia="Calibri" w:hAnsi="Arial" w:cs="Arial"/>
                <w:sz w:val="24"/>
                <w:szCs w:val="24"/>
                <w:lang w:eastAsia="en-US"/>
              </w:rPr>
            </w:pP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567"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709"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1134"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850"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c>
          <w:tcPr>
            <w:tcW w:w="635" w:type="dxa"/>
            <w:tcBorders>
              <w:top w:val="single" w:sz="4" w:space="0" w:color="auto"/>
              <w:left w:val="single" w:sz="8" w:space="0" w:color="auto"/>
              <w:bottom w:val="single" w:sz="8" w:space="0" w:color="auto"/>
              <w:right w:val="single" w:sz="8" w:space="0" w:color="auto"/>
            </w:tcBorders>
          </w:tcPr>
          <w:p w:rsidR="000C7A5B" w:rsidRPr="00A72863" w:rsidRDefault="000C7A5B" w:rsidP="00B345E3">
            <w:pPr>
              <w:widowControl w:val="0"/>
              <w:autoSpaceDE w:val="0"/>
              <w:autoSpaceDN w:val="0"/>
              <w:adjustRightInd w:val="0"/>
              <w:jc w:val="center"/>
              <w:rPr>
                <w:rFonts w:ascii="Arial" w:eastAsia="Calibri" w:hAnsi="Arial" w:cs="Arial"/>
                <w:sz w:val="24"/>
                <w:szCs w:val="24"/>
                <w:lang w:eastAsia="en-US"/>
              </w:rPr>
            </w:pPr>
            <w:r w:rsidRPr="00A72863">
              <w:rPr>
                <w:rFonts w:ascii="Arial" w:eastAsia="Calibri" w:hAnsi="Arial" w:cs="Arial"/>
                <w:sz w:val="24"/>
                <w:szCs w:val="24"/>
                <w:lang w:eastAsia="en-US"/>
              </w:rPr>
              <w:t>X</w:t>
            </w:r>
          </w:p>
        </w:tc>
      </w:tr>
    </w:tbl>
    <w:p w:rsidR="000C7A5B" w:rsidRPr="00A72863" w:rsidRDefault="000C7A5B" w:rsidP="000C7A5B">
      <w:pPr>
        <w:widowControl w:val="0"/>
        <w:autoSpaceDE w:val="0"/>
        <w:autoSpaceDN w:val="0"/>
        <w:adjustRightInd w:val="0"/>
        <w:jc w:val="both"/>
        <w:rPr>
          <w:rFonts w:ascii="Arial" w:eastAsia="Calibri" w:hAnsi="Arial" w:cs="Arial"/>
          <w:sz w:val="24"/>
          <w:szCs w:val="24"/>
          <w:lang w:eastAsia="en-US"/>
        </w:rPr>
      </w:pPr>
    </w:p>
    <w:p w:rsidR="000C7A5B" w:rsidRPr="00A72863" w:rsidRDefault="000C7A5B" w:rsidP="000C7A5B">
      <w:pPr>
        <w:widowControl w:val="0"/>
        <w:autoSpaceDE w:val="0"/>
        <w:autoSpaceDN w:val="0"/>
        <w:adjustRightInd w:val="0"/>
        <w:rPr>
          <w:rFonts w:ascii="Arial" w:hAnsi="Arial" w:cs="Arial"/>
          <w:sz w:val="24"/>
          <w:szCs w:val="24"/>
        </w:rPr>
      </w:pPr>
      <w:r w:rsidRPr="00A72863">
        <w:rPr>
          <w:rFonts w:ascii="Arial" w:hAnsi="Arial" w:cs="Arial"/>
          <w:sz w:val="24"/>
          <w:szCs w:val="24"/>
        </w:rPr>
        <w:lastRenderedPageBreak/>
        <w:t>_____________________________________             ___________                                     "__" ___________ 20___ г.</w:t>
      </w:r>
    </w:p>
    <w:p w:rsidR="000C7A5B" w:rsidRPr="00A72863" w:rsidRDefault="000C7A5B" w:rsidP="000C7A5B">
      <w:pPr>
        <w:widowControl w:val="0"/>
        <w:autoSpaceDE w:val="0"/>
        <w:autoSpaceDN w:val="0"/>
        <w:adjustRightInd w:val="0"/>
        <w:rPr>
          <w:rFonts w:ascii="Arial" w:hAnsi="Arial" w:cs="Arial"/>
          <w:sz w:val="24"/>
          <w:szCs w:val="24"/>
        </w:rPr>
      </w:pPr>
      <w:proofErr w:type="gramStart"/>
      <w:r w:rsidRPr="00A72863">
        <w:rPr>
          <w:rFonts w:ascii="Arial" w:hAnsi="Arial" w:cs="Arial"/>
          <w:sz w:val="24"/>
          <w:szCs w:val="24"/>
        </w:rPr>
        <w:t>(Ф.И.О., должность руководителя                                           (подпись)                                                                (дата утверждения)</w:t>
      </w:r>
      <w:proofErr w:type="gramEnd"/>
    </w:p>
    <w:p w:rsidR="000C7A5B" w:rsidRPr="00A72863" w:rsidRDefault="000C7A5B" w:rsidP="000C7A5B">
      <w:pPr>
        <w:widowControl w:val="0"/>
        <w:autoSpaceDE w:val="0"/>
        <w:autoSpaceDN w:val="0"/>
        <w:adjustRightInd w:val="0"/>
        <w:rPr>
          <w:rFonts w:ascii="Arial" w:hAnsi="Arial" w:cs="Arial"/>
          <w:sz w:val="24"/>
          <w:szCs w:val="24"/>
        </w:rPr>
      </w:pPr>
      <w:r w:rsidRPr="00A72863">
        <w:rPr>
          <w:rFonts w:ascii="Arial" w:hAnsi="Arial" w:cs="Arial"/>
          <w:sz w:val="24"/>
          <w:szCs w:val="24"/>
        </w:rPr>
        <w:t>уполномоченного должностного лица заказчика)</w:t>
      </w:r>
    </w:p>
    <w:p w:rsidR="000C7A5B" w:rsidRPr="00A72863" w:rsidRDefault="000C7A5B" w:rsidP="000C7A5B">
      <w:pPr>
        <w:widowControl w:val="0"/>
        <w:autoSpaceDE w:val="0"/>
        <w:autoSpaceDN w:val="0"/>
        <w:adjustRightInd w:val="0"/>
        <w:rPr>
          <w:rFonts w:ascii="Arial" w:hAnsi="Arial" w:cs="Arial"/>
          <w:sz w:val="24"/>
          <w:szCs w:val="24"/>
        </w:rPr>
        <w:sectPr w:rsidR="000C7A5B" w:rsidRPr="00A72863" w:rsidSect="00A773A5">
          <w:pgSz w:w="16838" w:h="11906" w:orient="landscape"/>
          <w:pgMar w:top="539" w:right="1134" w:bottom="360" w:left="567" w:header="709" w:footer="709" w:gutter="0"/>
          <w:cols w:space="708"/>
          <w:docGrid w:linePitch="360"/>
        </w:sectPr>
      </w:pPr>
      <w:r w:rsidRPr="00A72863">
        <w:rPr>
          <w:rFonts w:ascii="Arial" w:hAnsi="Arial" w:cs="Arial"/>
          <w:sz w:val="24"/>
          <w:szCs w:val="24"/>
        </w:rPr>
        <w:t xml:space="preserve">                                                                                                 МП</w:t>
      </w:r>
    </w:p>
    <w:p w:rsidR="000C7A5B" w:rsidRPr="00A72863" w:rsidRDefault="000C7A5B" w:rsidP="000C7A5B">
      <w:pPr>
        <w:rPr>
          <w:rFonts w:ascii="Arial" w:hAnsi="Arial" w:cs="Arial"/>
          <w:sz w:val="24"/>
          <w:szCs w:val="24"/>
        </w:rPr>
      </w:pPr>
    </w:p>
    <w:p w:rsidR="00CF1352" w:rsidRPr="00A72863" w:rsidRDefault="00CF1352">
      <w:pPr>
        <w:rPr>
          <w:rFonts w:ascii="Arial" w:hAnsi="Arial" w:cs="Arial"/>
          <w:sz w:val="24"/>
          <w:szCs w:val="24"/>
        </w:rPr>
      </w:pPr>
    </w:p>
    <w:sectPr w:rsidR="00CF1352" w:rsidRPr="00A72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6BC"/>
    <w:multiLevelType w:val="hybridMultilevel"/>
    <w:tmpl w:val="267A89C4"/>
    <w:lvl w:ilvl="0" w:tplc="252431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FE3ABB"/>
    <w:multiLevelType w:val="hybridMultilevel"/>
    <w:tmpl w:val="47142294"/>
    <w:lvl w:ilvl="0" w:tplc="30EC2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DB62B1"/>
    <w:multiLevelType w:val="multilevel"/>
    <w:tmpl w:val="F8DCD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7A5B"/>
    <w:rsid w:val="000C7A5B"/>
    <w:rsid w:val="00137671"/>
    <w:rsid w:val="00A72863"/>
    <w:rsid w:val="00B364EB"/>
    <w:rsid w:val="00CF1352"/>
    <w:rsid w:val="00F4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863"/>
    <w:pPr>
      <w:spacing w:after="0" w:line="240" w:lineRule="auto"/>
    </w:pPr>
  </w:style>
  <w:style w:type="paragraph" w:styleId="a4">
    <w:name w:val="Balloon Text"/>
    <w:basedOn w:val="a"/>
    <w:link w:val="a5"/>
    <w:uiPriority w:val="99"/>
    <w:semiHidden/>
    <w:unhideWhenUsed/>
    <w:rsid w:val="00B364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85E8757C84C00AF8EFA72F3CAF61874A225EED36ADCEC9E17B76106vDV4J" TargetMode="External"/><Relationship Id="rId3" Type="http://schemas.microsoft.com/office/2007/relationships/stylesWithEffects" Target="stylesWithEffects.xml"/><Relationship Id="rId7" Type="http://schemas.openxmlformats.org/officeDocument/2006/relationships/hyperlink" Target="consultantplus://offline/ref=18585E8757C84C00AF8EFA72F3CAF61874A326E0D267DCEC9E17B76106vDV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8585E8757C84C00AF8EFA72F3CAF61870A522E8D46581E6964EBB63v0V1J" TargetMode="External"/><Relationship Id="rId4" Type="http://schemas.openxmlformats.org/officeDocument/2006/relationships/settings" Target="settings.xml"/><Relationship Id="rId9" Type="http://schemas.openxmlformats.org/officeDocument/2006/relationships/hyperlink" Target="consultantplus://offline/ref=18585E8757C84C00AF8EFA72F3CAF61874A22CECD76CDCEC9E17B76106D483931222FC1D2313D07Av5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Alena</cp:lastModifiedBy>
  <cp:revision>4</cp:revision>
  <cp:lastPrinted>2019-03-25T04:36:00Z</cp:lastPrinted>
  <dcterms:created xsi:type="dcterms:W3CDTF">2016-01-30T07:41:00Z</dcterms:created>
  <dcterms:modified xsi:type="dcterms:W3CDTF">2019-03-25T04:38:00Z</dcterms:modified>
</cp:coreProperties>
</file>