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21107A" w:rsidP="002841C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841CC"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841C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41CC"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41CC"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>
        <w:rPr>
          <w:rFonts w:ascii="Arial" w:hAnsi="Arial" w:cs="Arial"/>
          <w:sz w:val="24"/>
          <w:szCs w:val="24"/>
        </w:rPr>
        <w:t>№ 49</w:t>
      </w:r>
      <w:r w:rsidR="002841CC" w:rsidRPr="008337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161</w:t>
      </w:r>
      <w:r w:rsidR="002841CC"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2841CC">
        <w:rPr>
          <w:rFonts w:ascii="Arial" w:hAnsi="Arial" w:cs="Arial"/>
          <w:sz w:val="24"/>
          <w:szCs w:val="24"/>
        </w:rPr>
        <w:t xml:space="preserve"> 46-139</w:t>
      </w:r>
      <w:r w:rsidR="006E3973" w:rsidRPr="006E3973">
        <w:rPr>
          <w:rFonts w:ascii="Arial" w:hAnsi="Arial" w:cs="Arial"/>
          <w:sz w:val="24"/>
          <w:szCs w:val="24"/>
        </w:rPr>
        <w:t xml:space="preserve">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</w:t>
      </w:r>
      <w:r w:rsidR="002841CC">
        <w:rPr>
          <w:rFonts w:ascii="Arial" w:hAnsi="Arial" w:cs="Arial"/>
          <w:sz w:val="24"/>
          <w:szCs w:val="24"/>
        </w:rPr>
        <w:t>9.11</w:t>
      </w:r>
      <w:r w:rsidR="006E3973" w:rsidRPr="006E3973">
        <w:rPr>
          <w:rFonts w:ascii="Arial" w:hAnsi="Arial" w:cs="Arial"/>
          <w:sz w:val="24"/>
          <w:szCs w:val="24"/>
        </w:rPr>
        <w:t>.</w:t>
      </w:r>
      <w:r w:rsidR="00CE5563" w:rsidRPr="006E3973">
        <w:rPr>
          <w:rFonts w:ascii="Arial" w:hAnsi="Arial" w:cs="Arial"/>
          <w:sz w:val="24"/>
          <w:szCs w:val="24"/>
        </w:rPr>
        <w:t>201</w:t>
      </w:r>
      <w:r w:rsidR="002841CC">
        <w:rPr>
          <w:rFonts w:ascii="Arial" w:hAnsi="Arial" w:cs="Arial"/>
          <w:sz w:val="24"/>
          <w:szCs w:val="24"/>
        </w:rPr>
        <w:t>8</w:t>
      </w:r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21107A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дополнительное с</w:t>
      </w:r>
      <w:bookmarkStart w:id="0" w:name="_GoBack"/>
      <w:bookmarkEnd w:id="0"/>
      <w:r w:rsidR="005976B0" w:rsidRPr="006E3973">
        <w:rPr>
          <w:rFonts w:ascii="Arial" w:hAnsi="Arial" w:cs="Arial"/>
          <w:sz w:val="24"/>
          <w:szCs w:val="24"/>
        </w:rPr>
        <w:t xml:space="preserve">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="005976B0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="005976B0"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="005976B0"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="005976B0"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0C7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3830C7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>Решение вступает в силу со дня его опубликования на сайте администрации Лебяженского сельсовета (lebyazhe-adm.gbu.su).</w:t>
      </w: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 w:rsidRPr="006E3973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07A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27</cp:revision>
  <cp:lastPrinted>2019-02-05T02:40:00Z</cp:lastPrinted>
  <dcterms:created xsi:type="dcterms:W3CDTF">2016-09-01T00:58:00Z</dcterms:created>
  <dcterms:modified xsi:type="dcterms:W3CDTF">2019-02-05T02:40:00Z</dcterms:modified>
</cp:coreProperties>
</file>