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D47F11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5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401471" w:rsidRDefault="00401471" w:rsidP="004014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401471" w:rsidRDefault="00401471" w:rsidP="004014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(http://lebyazhe-adm.gbu.su/).</w:t>
      </w:r>
    </w:p>
    <w:p w:rsidR="00401471" w:rsidRPr="00734C71" w:rsidRDefault="00401471" w:rsidP="0040147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48B8" w:rsidRPr="006C0334" w:rsidRDefault="000B48B8" w:rsidP="006C033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r w:rsidR="006C0334">
        <w:rPr>
          <w:rFonts w:ascii="Arial" w:hAnsi="Arial" w:cs="Arial"/>
          <w:bCs/>
          <w:sz w:val="24"/>
          <w:szCs w:val="24"/>
        </w:rPr>
        <w:t>Е.А.Дроздова</w:t>
      </w: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7C5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1471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33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17</cp:revision>
  <cp:lastPrinted>2019-11-20T07:04:00Z</cp:lastPrinted>
  <dcterms:created xsi:type="dcterms:W3CDTF">2016-09-01T00:54:00Z</dcterms:created>
  <dcterms:modified xsi:type="dcterms:W3CDTF">2020-11-18T08:49:00Z</dcterms:modified>
</cp:coreProperties>
</file>