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CD29ED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D29E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CD29ED" w:rsidRDefault="00C22426" w:rsidP="00C22426">
      <w:pPr>
        <w:rPr>
          <w:rFonts w:ascii="Arial" w:hAnsi="Arial" w:cs="Arial"/>
          <w:sz w:val="24"/>
          <w:szCs w:val="24"/>
        </w:rPr>
      </w:pPr>
      <w:r w:rsidRPr="00CD29E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325C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D29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1206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E7F4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F6B33">
        <w:rPr>
          <w:rFonts w:ascii="Arial" w:eastAsia="Times New Roman" w:hAnsi="Arial" w:cs="Arial"/>
          <w:sz w:val="24"/>
          <w:szCs w:val="24"/>
          <w:lang w:eastAsia="ru-RU"/>
        </w:rPr>
        <w:t>.2020</w:t>
      </w:r>
      <w:r w:rsidRPr="00CD29E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1F6B33">
        <w:rPr>
          <w:rFonts w:ascii="Arial" w:hAnsi="Arial" w:cs="Arial"/>
          <w:sz w:val="24"/>
          <w:szCs w:val="24"/>
        </w:rPr>
        <w:t xml:space="preserve">№ </w:t>
      </w:r>
      <w:r w:rsidR="0000795C">
        <w:rPr>
          <w:rFonts w:ascii="Arial" w:hAnsi="Arial" w:cs="Arial"/>
          <w:sz w:val="24"/>
          <w:szCs w:val="24"/>
        </w:rPr>
        <w:t>21-85</w:t>
      </w:r>
      <w:r w:rsidRPr="00CD29ED">
        <w:rPr>
          <w:rFonts w:ascii="Arial" w:hAnsi="Arial" w:cs="Arial"/>
          <w:sz w:val="24"/>
          <w:szCs w:val="24"/>
        </w:rPr>
        <w:t>-р</w:t>
      </w:r>
    </w:p>
    <w:p w:rsidR="00C22426" w:rsidRPr="00CD29ED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CD29ED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О</w:t>
      </w:r>
      <w:r w:rsidR="005976B0" w:rsidRPr="00CD29ED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CD29ED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CD29ED">
        <w:rPr>
          <w:rFonts w:ascii="Arial" w:hAnsi="Arial" w:cs="Arial"/>
          <w:sz w:val="24"/>
          <w:szCs w:val="24"/>
        </w:rPr>
        <w:t xml:space="preserve"> местного</w:t>
      </w:r>
      <w:r w:rsidR="00CE5563" w:rsidRPr="00CD29ED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CD29ED">
        <w:rPr>
          <w:rFonts w:ascii="Arial" w:hAnsi="Arial" w:cs="Arial"/>
          <w:sz w:val="24"/>
          <w:szCs w:val="24"/>
        </w:rPr>
        <w:t>Лебяженский</w:t>
      </w:r>
      <w:r w:rsidR="00CE5563" w:rsidRPr="00CD29ED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CD29ED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CD29ED">
        <w:rPr>
          <w:rFonts w:ascii="Arial" w:hAnsi="Arial" w:cs="Arial"/>
          <w:sz w:val="24"/>
          <w:szCs w:val="24"/>
        </w:rPr>
        <w:t>ий</w:t>
      </w:r>
      <w:r w:rsidR="005976B0" w:rsidRPr="00CD29ED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CD29ED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5591E" w:rsidRDefault="00934E24" w:rsidP="0005591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ab/>
      </w:r>
      <w:proofErr w:type="gramStart"/>
      <w:r w:rsidR="0005591E">
        <w:rPr>
          <w:rFonts w:ascii="Arial" w:hAnsi="Arial" w:cs="Arial"/>
          <w:sz w:val="24"/>
          <w:szCs w:val="24"/>
        </w:rPr>
        <w:t>Руководствуясь ч. 4 ст.15 Федерального Закона № 131–ФЗ от 06.10.2003 г. «Об общих принципах организации местного самоуправления в Российской Федер</w:t>
      </w:r>
      <w:r w:rsidR="0005591E">
        <w:rPr>
          <w:rFonts w:ascii="Arial" w:hAnsi="Arial" w:cs="Arial"/>
          <w:sz w:val="24"/>
          <w:szCs w:val="24"/>
        </w:rPr>
        <w:t xml:space="preserve">ации», </w:t>
      </w:r>
      <w:r w:rsidR="0005591E">
        <w:rPr>
          <w:rFonts w:ascii="Arial" w:hAnsi="Arial" w:cs="Arial"/>
          <w:sz w:val="24"/>
          <w:szCs w:val="24"/>
        </w:rPr>
        <w:t>Законом Красноярского края «Об особенностях правового регулирования муниципальной службы в Красноярском крае»,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Решением Лебяженского сельского</w:t>
      </w:r>
      <w:proofErr w:type="gramEnd"/>
      <w:r w:rsidR="0005591E">
        <w:rPr>
          <w:rFonts w:ascii="Arial" w:hAnsi="Arial" w:cs="Arial"/>
          <w:sz w:val="24"/>
          <w:szCs w:val="24"/>
        </w:rPr>
        <w:t xml:space="preserve"> Совета депутатов № 21-8</w:t>
      </w:r>
      <w:r w:rsidR="0005591E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05591E">
        <w:rPr>
          <w:rFonts w:ascii="Arial" w:hAnsi="Arial" w:cs="Arial"/>
          <w:sz w:val="24"/>
          <w:szCs w:val="24"/>
        </w:rPr>
        <w:t>-р от 25.11.2021 г. «О передаче полномочий», Лебяженский сельский Совет депутатов</w:t>
      </w:r>
    </w:p>
    <w:p w:rsidR="00934E24" w:rsidRPr="00CD29ED" w:rsidRDefault="00934E24" w:rsidP="0005591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4E24" w:rsidRPr="00CD29ED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РЕШИЛ:</w:t>
      </w:r>
    </w:p>
    <w:p w:rsidR="00934E24" w:rsidRPr="00CD29ED" w:rsidRDefault="005976B0" w:rsidP="00856E7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CD29ED">
        <w:rPr>
          <w:rFonts w:ascii="Arial" w:hAnsi="Arial" w:cs="Arial"/>
          <w:sz w:val="24"/>
          <w:szCs w:val="24"/>
        </w:rPr>
        <w:t xml:space="preserve">о передаче </w:t>
      </w:r>
      <w:proofErr w:type="gramStart"/>
      <w:r w:rsidR="00856E79" w:rsidRPr="00CD29ED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856E79" w:rsidRPr="00CD29ED">
        <w:rPr>
          <w:rFonts w:ascii="Arial" w:hAnsi="Arial" w:cs="Arial"/>
          <w:sz w:val="24"/>
          <w:szCs w:val="24"/>
        </w:rPr>
        <w:t xml:space="preserve"> органам местного самоуправления муниципального района по организации исполнения бюджета Лебяженского сельсовета и контролю за исполнением бюджета Лебяженского сельсовета</w:t>
      </w:r>
      <w:r w:rsidR="00CE5563" w:rsidRPr="00CD29ED">
        <w:rPr>
          <w:rFonts w:ascii="Arial" w:hAnsi="Arial" w:cs="Arial"/>
          <w:sz w:val="24"/>
          <w:szCs w:val="24"/>
        </w:rPr>
        <w:t xml:space="preserve"> согласно П</w:t>
      </w:r>
      <w:r w:rsidRPr="00CD29ED">
        <w:rPr>
          <w:rFonts w:ascii="Arial" w:hAnsi="Arial" w:cs="Arial"/>
          <w:sz w:val="24"/>
          <w:szCs w:val="24"/>
        </w:rPr>
        <w:t>риложению</w:t>
      </w:r>
      <w:r w:rsidR="00CE5563" w:rsidRPr="00CD29ED">
        <w:rPr>
          <w:rFonts w:ascii="Arial" w:hAnsi="Arial" w:cs="Arial"/>
          <w:sz w:val="24"/>
          <w:szCs w:val="24"/>
        </w:rPr>
        <w:t xml:space="preserve"> №1</w:t>
      </w:r>
      <w:r w:rsidRPr="00CD29ED">
        <w:rPr>
          <w:rFonts w:ascii="Arial" w:hAnsi="Arial" w:cs="Arial"/>
          <w:sz w:val="24"/>
          <w:szCs w:val="24"/>
        </w:rPr>
        <w:t>.</w:t>
      </w:r>
    </w:p>
    <w:p w:rsidR="00CE5563" w:rsidRPr="00CD29ED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D29ED">
        <w:rPr>
          <w:rFonts w:ascii="Arial" w:hAnsi="Arial" w:cs="Arial"/>
          <w:sz w:val="24"/>
          <w:szCs w:val="24"/>
        </w:rPr>
        <w:t>Лебяженскому</w:t>
      </w:r>
      <w:r w:rsidR="00CE5563" w:rsidRPr="00CD29ED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D29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29ED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CD29ED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CD29ED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1F6B33" w:rsidRPr="002C3F1A" w:rsidRDefault="00E6707E" w:rsidP="001F6B3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707E">
        <w:rPr>
          <w:rFonts w:ascii="Arial" w:hAnsi="Arial" w:cs="Arial"/>
          <w:sz w:val="24"/>
          <w:szCs w:val="24"/>
        </w:rPr>
        <w:t xml:space="preserve"> </w:t>
      </w:r>
      <w:r w:rsidR="001F6B33" w:rsidRPr="00C44C25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1F6B33" w:rsidRPr="002C3F1A">
        <w:rPr>
          <w:rFonts w:ascii="Arial" w:hAnsi="Arial" w:cs="Arial"/>
          <w:sz w:val="24"/>
          <w:szCs w:val="24"/>
        </w:rPr>
        <w:t>(http://lebyazhe-adm.gbu.su/).</w:t>
      </w:r>
    </w:p>
    <w:p w:rsidR="001F6B33" w:rsidRPr="00C67DBF" w:rsidRDefault="001F6B33" w:rsidP="001F6B3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6B33" w:rsidRDefault="001F6B33" w:rsidP="001F6B3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6B33" w:rsidRPr="00C67DBF" w:rsidRDefault="001F6B33" w:rsidP="001F6B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Председатель совета депутатов: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67DBF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67DB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67DBF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1F6B33" w:rsidRPr="00C67DBF" w:rsidRDefault="001F6B33" w:rsidP="001F6B3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Лебяженского сельсовета</w:t>
      </w:r>
      <w:r w:rsidRPr="00C67DBF">
        <w:rPr>
          <w:rFonts w:ascii="Arial" w:hAnsi="Arial" w:cs="Arial"/>
          <w:sz w:val="24"/>
          <w:szCs w:val="24"/>
        </w:rPr>
        <w:t>:                                                           М.А.Назирова</w:t>
      </w:r>
    </w:p>
    <w:p w:rsidR="00C22426" w:rsidRPr="0011074E" w:rsidRDefault="00C22426" w:rsidP="001107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22426" w:rsidRPr="0011074E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0795C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5591E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1074E"/>
    <w:rsid w:val="00112062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742B6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3CE1"/>
    <w:rsid w:val="001F5697"/>
    <w:rsid w:val="001F6138"/>
    <w:rsid w:val="001F6B33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32AA8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E7F41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5648C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B6E2F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29ED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6707E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25CC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28</cp:revision>
  <cp:lastPrinted>2021-11-26T02:05:00Z</cp:lastPrinted>
  <dcterms:created xsi:type="dcterms:W3CDTF">2016-09-01T00:58:00Z</dcterms:created>
  <dcterms:modified xsi:type="dcterms:W3CDTF">2021-11-26T02:05:00Z</dcterms:modified>
</cp:coreProperties>
</file>