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3C" w:rsidRDefault="00D80824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3C" w:rsidRPr="00956F3C" w:rsidRDefault="00956F3C" w:rsidP="00956F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>ЛЕБЯЖЕНСКИЙ  СЕЛЬСКИЙ  СОВЕТ  ДЕПУТАТОВ</w:t>
      </w:r>
    </w:p>
    <w:p w:rsidR="00956F3C" w:rsidRPr="00956F3C" w:rsidRDefault="00956F3C" w:rsidP="00956F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>КРАСНОТУРАНСКОГО РАЙОНА КРАСНОЯРСКОГО КРАЯ</w:t>
      </w:r>
    </w:p>
    <w:p w:rsidR="00956F3C" w:rsidRPr="00956F3C" w:rsidRDefault="00956F3C" w:rsidP="00956F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F3C" w:rsidRPr="00956F3C" w:rsidRDefault="00956F3C" w:rsidP="00956F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6F3C" w:rsidRPr="00956F3C" w:rsidRDefault="00956F3C" w:rsidP="00956F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56F3C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956F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956F3C" w:rsidRPr="00956F3C" w:rsidRDefault="00956F3C" w:rsidP="00956F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>с. Лебяжье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>27.06.2022                                                                                           №  34-111-р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>Об установлении размера платы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>за пользование жилым помещением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договорам  социального найма 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 xml:space="preserve">и договорам найма жилых помещений 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Лебяженского сельсовета 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F3C" w:rsidRPr="00956F3C" w:rsidRDefault="00956F3C" w:rsidP="00956F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соответствии с частью 3 статьи 156 Жилищного кодекса российской Федерации, приказом Минстроя России  от 27.09.2016 № 667/</w:t>
      </w:r>
      <w:proofErr w:type="gramStart"/>
      <w:r w:rsidRPr="00956F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</w:t>
      </w:r>
      <w:proofErr w:type="gramEnd"/>
      <w:r w:rsidRPr="00956F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в редакции от 19.06.2017 №892/ПР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956F3C">
        <w:rPr>
          <w:rFonts w:ascii="Arial" w:eastAsia="Times New Roman" w:hAnsi="Arial" w:cs="Arial"/>
          <w:sz w:val="24"/>
          <w:szCs w:val="24"/>
          <w:lang w:eastAsia="ru-RU"/>
        </w:rPr>
        <w:t xml:space="preserve">ст. 21 Устава Лебяженского сельсовета, сельский Совет депутатов     </w:t>
      </w:r>
    </w:p>
    <w:p w:rsidR="00956F3C" w:rsidRPr="00956F3C" w:rsidRDefault="00956F3C" w:rsidP="00956F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F3C" w:rsidRPr="00956F3C" w:rsidRDefault="00956F3C" w:rsidP="00956F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>1. Установить размер платы за пользование жилым помещением по договорам  социального найма и договорам найма жилых помещений на территории Лебяженского сельсовета, согласно приложению №1.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 xml:space="preserve">2.    Отменить Решение №52-164 от 22.03.2019г «Об утверждении положения «О порядке установления, начисления и сбора платы за пользование жилыми помещениями (плата за наем) по договорам социального найма жилых помещений, находящихся в собственности Администрации Лебяженского сельсовета» 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56F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6F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956F3C" w:rsidRPr="00956F3C" w:rsidRDefault="00956F3C" w:rsidP="00956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56F3C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подлежит официальному опубликованию на официальном сайте Администрации Лебяженского сельсовета (</w:t>
      </w:r>
      <w:r w:rsidRPr="00956F3C">
        <w:rPr>
          <w:rFonts w:ascii="Arial" w:eastAsia="Calibri" w:hAnsi="Arial" w:cs="Arial"/>
          <w:sz w:val="24"/>
          <w:szCs w:val="24"/>
        </w:rPr>
        <w:t>https://lebyazhe-adm.ru/)</w:t>
      </w:r>
      <w:r w:rsidRPr="00956F3C">
        <w:rPr>
          <w:rFonts w:ascii="Arial" w:eastAsia="Times New Roman" w:hAnsi="Arial" w:cs="Arial"/>
          <w:sz w:val="24"/>
          <w:szCs w:val="24"/>
          <w:lang w:eastAsia="ru-RU"/>
        </w:rPr>
        <w:t xml:space="preserve">  и вступает в силу с 01.07.2022г.</w:t>
      </w:r>
    </w:p>
    <w:p w:rsidR="00956F3C" w:rsidRPr="00956F3C" w:rsidRDefault="00956F3C" w:rsidP="00956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800"/>
        <w:gridCol w:w="2850"/>
        <w:gridCol w:w="1950"/>
      </w:tblGrid>
      <w:tr w:rsidR="00956F3C" w:rsidRPr="00956F3C" w:rsidTr="002317B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956F3C" w:rsidRPr="00956F3C" w:rsidRDefault="00956F3C" w:rsidP="00956F3C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56F3C" w:rsidRPr="00956F3C" w:rsidRDefault="00956F3C" w:rsidP="00956F3C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6F3C">
              <w:rPr>
                <w:rFonts w:ascii="Arial" w:eastAsia="Calibri" w:hAnsi="Arial" w:cs="Arial"/>
                <w:sz w:val="24"/>
                <w:szCs w:val="24"/>
              </w:rPr>
              <w:t xml:space="preserve"> Председатель </w:t>
            </w:r>
            <w:proofErr w:type="gramStart"/>
            <w:r w:rsidRPr="00956F3C">
              <w:rPr>
                <w:rFonts w:ascii="Arial" w:eastAsia="Calibri" w:hAnsi="Arial" w:cs="Arial"/>
                <w:sz w:val="24"/>
                <w:szCs w:val="24"/>
              </w:rPr>
              <w:t>сельского</w:t>
            </w:r>
            <w:proofErr w:type="gramEnd"/>
            <w:r w:rsidRPr="00956F3C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</w:t>
            </w:r>
          </w:p>
          <w:p w:rsidR="00956F3C" w:rsidRPr="00956F3C" w:rsidRDefault="00956F3C" w:rsidP="00956F3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6F3C">
              <w:rPr>
                <w:rFonts w:ascii="Arial" w:eastAsia="Calibri" w:hAnsi="Arial" w:cs="Arial"/>
                <w:sz w:val="24"/>
                <w:szCs w:val="24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50" w:type="dxa"/>
          </w:tcPr>
          <w:p w:rsidR="00956F3C" w:rsidRPr="00956F3C" w:rsidRDefault="00956F3C" w:rsidP="00956F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6F3C" w:rsidRPr="00956F3C" w:rsidRDefault="00956F3C" w:rsidP="00956F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6F3C"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</w:p>
          <w:p w:rsidR="00956F3C" w:rsidRPr="00956F3C" w:rsidRDefault="00956F3C" w:rsidP="00956F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56F3C">
              <w:rPr>
                <w:rFonts w:ascii="Arial" w:eastAsia="Calibri" w:hAnsi="Arial" w:cs="Arial"/>
                <w:sz w:val="24"/>
                <w:szCs w:val="24"/>
              </w:rPr>
              <w:t>Е.А.Дроздова</w:t>
            </w:r>
            <w:proofErr w:type="spellEnd"/>
          </w:p>
        </w:tc>
      </w:tr>
      <w:tr w:rsidR="00956F3C" w:rsidRPr="00956F3C" w:rsidTr="002317B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956F3C" w:rsidRPr="00956F3C" w:rsidRDefault="00956F3C" w:rsidP="00956F3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956F3C" w:rsidRPr="00956F3C" w:rsidRDefault="00956F3C" w:rsidP="00956F3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6F3C" w:rsidRPr="00956F3C" w:rsidRDefault="00956F3C" w:rsidP="00956F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6F3C" w:rsidRPr="00956F3C" w:rsidTr="002317B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00" w:type="dxa"/>
          </w:tcPr>
          <w:p w:rsidR="00956F3C" w:rsidRPr="00956F3C" w:rsidRDefault="00956F3C" w:rsidP="00956F3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6F3C">
              <w:rPr>
                <w:rFonts w:ascii="Arial" w:eastAsia="Calibri" w:hAnsi="Arial" w:cs="Arial"/>
                <w:sz w:val="24"/>
                <w:szCs w:val="24"/>
              </w:rPr>
              <w:t xml:space="preserve">Глава   </w:t>
            </w:r>
          </w:p>
          <w:p w:rsidR="00956F3C" w:rsidRPr="00956F3C" w:rsidRDefault="00956F3C" w:rsidP="00956F3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6F3C">
              <w:rPr>
                <w:rFonts w:ascii="Arial" w:eastAsia="Calibri" w:hAnsi="Arial" w:cs="Arial"/>
                <w:sz w:val="24"/>
                <w:szCs w:val="24"/>
              </w:rPr>
              <w:t xml:space="preserve">Лебяженского сельсовета                                 </w:t>
            </w:r>
          </w:p>
        </w:tc>
        <w:tc>
          <w:tcPr>
            <w:tcW w:w="2850" w:type="dxa"/>
          </w:tcPr>
          <w:p w:rsidR="00956F3C" w:rsidRPr="00956F3C" w:rsidRDefault="00956F3C" w:rsidP="00956F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956F3C" w:rsidRPr="00956F3C" w:rsidRDefault="00956F3C" w:rsidP="00956F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56F3C" w:rsidRPr="00956F3C" w:rsidRDefault="00956F3C" w:rsidP="00956F3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6F3C">
              <w:rPr>
                <w:rFonts w:ascii="Arial" w:eastAsia="Calibri" w:hAnsi="Arial" w:cs="Arial"/>
                <w:sz w:val="24"/>
                <w:szCs w:val="24"/>
              </w:rPr>
              <w:t>М.А.Назирова</w:t>
            </w:r>
          </w:p>
        </w:tc>
      </w:tr>
    </w:tbl>
    <w:p w:rsidR="00956F3C" w:rsidRPr="00956F3C" w:rsidRDefault="00956F3C" w:rsidP="00956F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56F3C" w:rsidRDefault="00956F3C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F3C" w:rsidRDefault="00956F3C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F3C" w:rsidRDefault="00956F3C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F3C" w:rsidRDefault="00956F3C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F3C" w:rsidRDefault="00956F3C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F3C" w:rsidRDefault="00956F3C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F3C" w:rsidRDefault="00956F3C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F3C" w:rsidRDefault="00956F3C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D7F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06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006AE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1006AE" w:rsidRPr="001006AE" w:rsidRDefault="00E43360" w:rsidP="00617D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0460">
        <w:rPr>
          <w:rFonts w:ascii="Times New Roman" w:hAnsi="Times New Roman" w:cs="Times New Roman"/>
          <w:sz w:val="28"/>
          <w:szCs w:val="28"/>
        </w:rPr>
        <w:t>№</w:t>
      </w:r>
      <w:r w:rsidR="00110B47" w:rsidRPr="00580460">
        <w:rPr>
          <w:rFonts w:ascii="Times New Roman" w:hAnsi="Times New Roman" w:cs="Times New Roman"/>
          <w:sz w:val="28"/>
          <w:szCs w:val="28"/>
        </w:rPr>
        <w:t xml:space="preserve"> </w:t>
      </w:r>
      <w:r w:rsidR="00580460" w:rsidRPr="00580460">
        <w:rPr>
          <w:rFonts w:ascii="Times New Roman" w:hAnsi="Times New Roman" w:cs="Times New Roman"/>
          <w:sz w:val="28"/>
          <w:szCs w:val="28"/>
        </w:rPr>
        <w:t>34</w:t>
      </w:r>
      <w:r w:rsidR="00110B47" w:rsidRPr="00580460">
        <w:rPr>
          <w:rFonts w:ascii="Times New Roman" w:hAnsi="Times New Roman" w:cs="Times New Roman"/>
          <w:sz w:val="28"/>
          <w:szCs w:val="28"/>
        </w:rPr>
        <w:t>-1</w:t>
      </w:r>
      <w:r w:rsidR="00580460" w:rsidRPr="00580460">
        <w:rPr>
          <w:rFonts w:ascii="Times New Roman" w:hAnsi="Times New Roman" w:cs="Times New Roman"/>
          <w:sz w:val="28"/>
          <w:szCs w:val="28"/>
        </w:rPr>
        <w:t>11</w:t>
      </w:r>
      <w:r w:rsidRPr="00580460">
        <w:rPr>
          <w:rFonts w:ascii="Times New Roman" w:hAnsi="Times New Roman" w:cs="Times New Roman"/>
          <w:sz w:val="28"/>
          <w:szCs w:val="28"/>
        </w:rPr>
        <w:t xml:space="preserve">-р от </w:t>
      </w:r>
      <w:r w:rsidR="00580460" w:rsidRPr="00580460">
        <w:rPr>
          <w:rFonts w:ascii="Times New Roman" w:hAnsi="Times New Roman" w:cs="Times New Roman"/>
          <w:sz w:val="28"/>
          <w:szCs w:val="28"/>
        </w:rPr>
        <w:t>27</w:t>
      </w:r>
      <w:r w:rsidRPr="00580460">
        <w:rPr>
          <w:rFonts w:ascii="Times New Roman" w:hAnsi="Times New Roman" w:cs="Times New Roman"/>
          <w:sz w:val="28"/>
          <w:szCs w:val="28"/>
        </w:rPr>
        <w:t>.0</w:t>
      </w:r>
      <w:r w:rsidR="00580460" w:rsidRPr="00580460">
        <w:rPr>
          <w:rFonts w:ascii="Times New Roman" w:hAnsi="Times New Roman" w:cs="Times New Roman"/>
          <w:sz w:val="28"/>
          <w:szCs w:val="28"/>
        </w:rPr>
        <w:t>6</w:t>
      </w:r>
      <w:r w:rsidR="001006AE" w:rsidRPr="00580460">
        <w:rPr>
          <w:rFonts w:ascii="Times New Roman" w:hAnsi="Times New Roman" w:cs="Times New Roman"/>
          <w:sz w:val="28"/>
          <w:szCs w:val="28"/>
        </w:rPr>
        <w:t>.20</w:t>
      </w:r>
      <w:r w:rsidR="00C923AC" w:rsidRPr="00580460">
        <w:rPr>
          <w:rFonts w:ascii="Times New Roman" w:hAnsi="Times New Roman" w:cs="Times New Roman"/>
          <w:sz w:val="28"/>
          <w:szCs w:val="28"/>
        </w:rPr>
        <w:t>22</w:t>
      </w:r>
      <w:r w:rsidR="001006AE" w:rsidRPr="00580460">
        <w:rPr>
          <w:rFonts w:ascii="Times New Roman" w:hAnsi="Times New Roman" w:cs="Times New Roman"/>
          <w:sz w:val="28"/>
          <w:szCs w:val="28"/>
        </w:rPr>
        <w:t>г.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3AC" w:rsidRPr="00567E9D" w:rsidRDefault="00C923AC" w:rsidP="00C923A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33"/>
      <w:bookmarkEnd w:id="0"/>
      <w:r w:rsidRPr="00567E9D">
        <w:rPr>
          <w:rFonts w:ascii="Times New Roman" w:hAnsi="Times New Roman" w:cs="Times New Roman"/>
          <w:sz w:val="32"/>
          <w:szCs w:val="32"/>
        </w:rPr>
        <w:t>Расчет размера платы за пользование жилым помещением</w:t>
      </w:r>
    </w:p>
    <w:p w:rsidR="00C923AC" w:rsidRPr="00567E9D" w:rsidRDefault="00C923AC" w:rsidP="00C923A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67E9D">
        <w:rPr>
          <w:rFonts w:ascii="Times New Roman" w:hAnsi="Times New Roman" w:cs="Times New Roman"/>
          <w:sz w:val="32"/>
          <w:szCs w:val="32"/>
        </w:rPr>
        <w:t>по договорам  социального найма и договорам найма жилых помещений</w:t>
      </w:r>
    </w:p>
    <w:p w:rsidR="00617D7F" w:rsidRPr="00567E9D" w:rsidRDefault="00C923AC" w:rsidP="00C923AC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67E9D">
        <w:rPr>
          <w:rFonts w:ascii="Times New Roman" w:hAnsi="Times New Roman" w:cs="Times New Roman"/>
          <w:sz w:val="32"/>
          <w:szCs w:val="32"/>
        </w:rPr>
        <w:t>на территории Лебяженского сельсовета</w:t>
      </w:r>
    </w:p>
    <w:p w:rsidR="00C923AC" w:rsidRPr="00C923AC" w:rsidRDefault="00C923AC" w:rsidP="00C923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Start w:id="2" w:name="Par47"/>
      <w:bookmarkEnd w:id="1"/>
      <w:bookmarkEnd w:id="2"/>
      <w:r w:rsidRPr="00BD3F2D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(плата за наем) определяется на основе базовой ставки за пользование жилым помещением платы за наем.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Порядок расчета базовой ставки за наем 1 кв. метра общей площади для жилых помещений в месяц.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Определение базовой ставки за пользование жилым помещением (платы за наем)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жилого помещения производится исходя из определения </w:t>
      </w:r>
      <w:bookmarkStart w:id="3" w:name="_GoBack"/>
      <w:bookmarkEnd w:id="3"/>
      <w:r w:rsidRPr="00BD3F2D">
        <w:rPr>
          <w:rFonts w:ascii="Times New Roman" w:hAnsi="Times New Roman" w:cs="Times New Roman"/>
          <w:sz w:val="28"/>
          <w:szCs w:val="28"/>
        </w:rPr>
        <w:t xml:space="preserve">отчислений на полное восстановление муниципального жилищного фонда. При расчете базовой ставки за пользование жилым помещением (платы за наем) используется </w:t>
      </w:r>
      <w:hyperlink r:id="rId7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классификация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утвержденная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Размер отчислений на полное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площади жилого помещения без элементов благоустроенности: лифта и мусоропровода, в каждой группе капитальности определяется по формуле:</w:t>
      </w:r>
    </w:p>
    <w:p w:rsidR="00C923AC" w:rsidRDefault="00C923AC" w:rsidP="00C923AC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23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45265" wp14:editId="4369CE79">
            <wp:extent cx="5940425" cy="443879"/>
            <wp:effectExtent l="0" t="0" r="0" b="0"/>
            <wp:docPr id="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AC" w:rsidRPr="00BD3F2D" w:rsidRDefault="00C923AC" w:rsidP="00C92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2D35E" wp14:editId="4C13AE11">
            <wp:extent cx="200025" cy="247650"/>
            <wp:effectExtent l="0" t="0" r="9525" b="0"/>
            <wp:docPr id="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по отдельным группам капитальности жилых зданий в расчете на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общей площади (в рублях);</w:t>
      </w:r>
    </w:p>
    <w:p w:rsidR="00C923AC" w:rsidRPr="00BD3F2D" w:rsidRDefault="00C923AC" w:rsidP="00C92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0991C0" wp14:editId="4C2948D8">
            <wp:extent cx="200025" cy="247650"/>
            <wp:effectExtent l="0" t="0" r="9525" b="0"/>
            <wp:docPr id="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балансовая восстановительная стоимость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общей площади в каждой группе жилых зданий по капитальности в действующих ценах (в рублях);</w:t>
      </w:r>
    </w:p>
    <w:p w:rsidR="00C923AC" w:rsidRPr="00BD3F2D" w:rsidRDefault="00C923AC" w:rsidP="00C92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DC54FE" wp14:editId="2DB57BE7">
            <wp:extent cx="200025" cy="247650"/>
            <wp:effectExtent l="0" t="0" r="9525" b="0"/>
            <wp:docPr id="4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норматив отчислений на полное восстановление по</w:t>
      </w:r>
      <w:r w:rsidR="00876384">
        <w:rPr>
          <w:rFonts w:ascii="Times New Roman" w:hAnsi="Times New Roman" w:cs="Times New Roman"/>
          <w:sz w:val="28"/>
          <w:szCs w:val="28"/>
        </w:rPr>
        <w:t xml:space="preserve"> каждой группе капитальности (в </w:t>
      </w:r>
      <w:r w:rsidRPr="00BD3F2D">
        <w:rPr>
          <w:rFonts w:ascii="Times New Roman" w:hAnsi="Times New Roman" w:cs="Times New Roman"/>
          <w:sz w:val="28"/>
          <w:szCs w:val="28"/>
        </w:rPr>
        <w:t xml:space="preserve">%), численно равный соответствующей </w:t>
      </w:r>
      <w:hyperlink r:id="rId12" w:history="1">
        <w:r w:rsidRPr="00BD3F2D">
          <w:rPr>
            <w:rFonts w:ascii="Times New Roman" w:hAnsi="Times New Roman" w:cs="Times New Roman"/>
            <w:color w:val="0000FF"/>
            <w:sz w:val="28"/>
            <w:szCs w:val="28"/>
          </w:rPr>
          <w:t>норме</w:t>
        </w:r>
      </w:hyperlink>
      <w:r w:rsidRPr="00BD3F2D">
        <w:rPr>
          <w:rFonts w:ascii="Times New Roman" w:hAnsi="Times New Roman" w:cs="Times New Roman"/>
          <w:sz w:val="28"/>
          <w:szCs w:val="28"/>
        </w:rPr>
        <w:t xml:space="preserve"> амортизационных отчислений, указанной в Постановлении 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СССР N 1072 от 22 октября 1990 г.</w:t>
      </w:r>
    </w:p>
    <w:p w:rsidR="00C923AC" w:rsidRDefault="00C923AC" w:rsidP="00C92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Средний размер ежемесячных отчислений на полное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общей площади муниципального и государственного жилищного фонда 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65F086A" wp14:editId="26D28687">
            <wp:extent cx="390525" cy="266700"/>
            <wp:effectExtent l="0" t="0" r="9525" b="0"/>
            <wp:docPr id="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E22E8" w:rsidRPr="00BD3F2D" w:rsidRDefault="008E22E8" w:rsidP="00C923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2E8" w:rsidRDefault="008E22E8" w:rsidP="008E22E8">
      <w:pPr>
        <w:rPr>
          <w:rFonts w:ascii="Times New Roman" w:hAnsi="Times New Roman" w:cs="Times New Roman"/>
          <w:sz w:val="28"/>
          <w:szCs w:val="28"/>
        </w:rPr>
      </w:pPr>
      <w:r w:rsidRPr="008E22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FAF79" wp14:editId="3E7BAB45">
            <wp:extent cx="5940425" cy="484933"/>
            <wp:effectExtent l="0" t="0" r="0" b="0"/>
            <wp:docPr id="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7F" w:rsidRPr="008E22E8" w:rsidRDefault="00617D7F" w:rsidP="008E22E8">
      <w:pPr>
        <w:rPr>
          <w:rFonts w:ascii="Times New Roman" w:hAnsi="Times New Roman" w:cs="Times New Roman"/>
          <w:sz w:val="28"/>
          <w:szCs w:val="28"/>
        </w:rPr>
        <w:sectPr w:rsidR="00617D7F" w:rsidRPr="008E22E8" w:rsidSect="00567E9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 wp14:anchorId="296648B7" wp14:editId="5400555E">
            <wp:extent cx="514350" cy="2381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средние размеры ежемесячных отчислений на полное восстановление жилых зданий по каждой группе капитальности;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BD7DC87" wp14:editId="1333F7AB">
            <wp:extent cx="504825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общая площадь жилых зданий каждой группы капитальности.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Базовая ставка платы за </w:t>
      </w:r>
      <w:proofErr w:type="spellStart"/>
      <w:r w:rsidRPr="00BD3F2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D3F2D">
        <w:rPr>
          <w:rFonts w:ascii="Times New Roman" w:hAnsi="Times New Roman" w:cs="Times New Roman"/>
          <w:sz w:val="28"/>
          <w:szCs w:val="28"/>
        </w:rPr>
        <w:t xml:space="preserve"> жилого помещения определяется как: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DD7DAA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5" o:spid="_x0000_s1026" editas="canvas" style="width:474.1pt;height:34.2pt;mso-position-horizontal-relative:char;mso-position-vertical-relative:line" coordorigin=",-495" coordsize="60210,43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495;width:60210;height:4343;visibility:visible">
              <v:fill o:detectmouseclick="t"/>
              <v:path o:connecttype="none"/>
            </v:shape>
            <v:rect id="Rectangle 5" o:spid="_x0000_s1028" style="position:absolute;left:51219;top:184;width:4210;height:345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next-textbox:#Rectangle 5;mso-fit-shape-to-text:t" inset="0,0,0,0">
                <w:txbxContent>
                  <w:p w:rsidR="00617D7F" w:rsidRDefault="008E22E8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(3</w:t>
                    </w:r>
                    <w:r w:rsidR="00617D7F"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6" o:spid="_x0000_s1029" style="position:absolute;left:58870;top:184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6;mso-fit-shape-to-text:t" inset="0,0,0,0">
                <w:txbxContent>
                  <w:p w:rsidR="00617D7F" w:rsidRPr="008E22E8" w:rsidRDefault="00617D7F" w:rsidP="008E22E8"/>
                </w:txbxContent>
              </v:textbox>
            </v:rect>
            <v:rect id="Rectangle 8" o:spid="_x0000_s1031" style="position:absolute;left:25025;top:128;width:819;height:32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617D7F" w:rsidRPr="00C923AC" w:rsidRDefault="00617D7F" w:rsidP="00C923AC"/>
                </w:txbxContent>
              </v:textbox>
            </v:rect>
            <v:rect id="Rectangle 9" o:spid="_x0000_s1032" style="position:absolute;left:21158;top:185;width:375;height:32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9;mso-fit-shape-to-text:t" inset="0,0,0,0">
                <w:txbxContent>
                  <w:p w:rsidR="00617D7F" w:rsidRDefault="00C923AC" w:rsidP="00617D7F">
                    <w:r>
                      <w:t>:</w:t>
                    </w:r>
                  </w:p>
                </w:txbxContent>
              </v:textbox>
            </v:rect>
            <v:rect id="Rectangle 10" o:spid="_x0000_s1033" style="position:absolute;left:19507;top:185;width:819;height:32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10;mso-fit-shape-to-text:t" inset="0,0,0,0">
                <w:txbxContent>
                  <w:p w:rsidR="00617D7F" w:rsidRPr="00C923AC" w:rsidRDefault="00617D7F" w:rsidP="00C923AC"/>
                </w:txbxContent>
              </v:textbox>
            </v:rect>
            <v:rect id="Rectangle 11" o:spid="_x0000_s1034" style="position:absolute;left:19088;top:185;width:819;height:32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1;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2" o:spid="_x0000_s1035" style="position:absolute;left:18275;top:185;width:819;height:323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2;mso-fit-shape-to-text:t" inset="0,0,0,0">
                <w:txbxContent>
                  <w:p w:rsidR="00617D7F" w:rsidRPr="00C923AC" w:rsidRDefault="00617D7F" w:rsidP="00C923AC"/>
                </w:txbxContent>
              </v:textbox>
            </v:rect>
            <v:rect id="Rectangle 13" o:spid="_x0000_s1036" style="position:absolute;left:16192;top:122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4" o:spid="_x0000_s1037" style="position:absolute;left:12744;top:122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4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5" o:spid="_x0000_s1038" style="position:absolute;left:9334;top:1225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6" o:spid="_x0000_s1039" style="position:absolute;left:19507;top:185;width:819;height:323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6;mso-fit-shape-to-text:t" inset="0,0,0,0">
                <w:txbxContent>
                  <w:p w:rsidR="00617D7F" w:rsidRPr="00C923AC" w:rsidRDefault="00617D7F" w:rsidP="00C923AC"/>
                </w:txbxContent>
              </v:textbox>
            </v:rect>
            <v:rect id="Rectangle 17" o:spid="_x0000_s1040" style="position:absolute;left:14935;top:184;width:109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18" o:spid="_x0000_s1041" style="position:absolute;left:11455;top:184;width:109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19" o:spid="_x0000_s1042" style="position:absolute;left:8160;top:184;width:1098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20" o:spid="_x0000_s1043" style="position:absolute;left:4559;top:184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21" o:spid="_x0000_s1044" style="position:absolute;left:305;top:184;width:1194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1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22" o:spid="_x0000_s1045" style="position:absolute;left:5512;top:1232;width:96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2;mso-fit-shape-to-text:t" inset="0,0,0,0">
                <w:txbxContent>
                  <w:p w:rsidR="00617D7F" w:rsidRDefault="00617D7F" w:rsidP="00617D7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" o:spid="_x0000_s1046" style="position:absolute;left:1746;top:1232;width:603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3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Б</w:t>
                    </w:r>
                  </w:p>
                </w:txbxContent>
              </v:textbox>
            </v:rect>
            <v:rect id="Rectangle 24" o:spid="_x0000_s1047" style="position:absolute;left:17100;top:185;width:4058;height:3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4" inset="0,0,0,0">
                <w:txbxContent>
                  <w:p w:rsidR="00C923AC" w:rsidRPr="00C923AC" w:rsidRDefault="00C923AC" w:rsidP="00C923AC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</w:rPr>
                      <w:t xml:space="preserve">  , где</w:t>
                    </w:r>
                  </w:p>
                  <w:p w:rsidR="00C923AC" w:rsidRPr="00C923AC" w:rsidRDefault="00C923AC" w:rsidP="00C923AC"/>
                  <w:p w:rsidR="00C923AC" w:rsidRDefault="00C923AC" w:rsidP="00C923A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  <w:p w:rsidR="00617D7F" w:rsidRPr="00C923AC" w:rsidRDefault="00617D7F" w:rsidP="00C923AC"/>
                </w:txbxContent>
              </v:textbox>
            </v:rect>
            <v:rect id="Rectangle 25" o:spid="_x0000_s1048" style="position:absolute;left:13677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5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6" o:spid="_x0000_s1049" style="position:absolute;left:10204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7" o:spid="_x0000_s1050" style="position:absolute;left:6908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8" o:spid="_x0000_s1051" style="position:absolute;left:3067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BB11FAE" wp14:editId="651937C4">
            <wp:extent cx="266700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базовая ставка платы за наем (в рублях);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37D4714" wp14:editId="481C7AD2">
            <wp:extent cx="219075" cy="2381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 жилого помещения;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7A098BE" wp14:editId="37106B52">
            <wp:extent cx="23812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 - коэффициент, учитывающий износ здания;</w:t>
      </w:r>
    </w:p>
    <w:p w:rsidR="00617D7F" w:rsidRPr="00BD3F2D" w:rsidRDefault="00DD7DAA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72" o:spid="_x0000_i1026" type="#_x0000_t75" style="width:18.75pt;height:19.5pt;visibility:visible;mso-wrap-style:square">
            <v:imagedata r:id="rId20" o:title=""/>
          </v:shape>
        </w:pict>
      </w:r>
      <w:r w:rsidR="00617D7F" w:rsidRPr="00BD3F2D">
        <w:rPr>
          <w:rFonts w:ascii="Times New Roman" w:hAnsi="Times New Roman" w:cs="Times New Roman"/>
          <w:sz w:val="28"/>
          <w:szCs w:val="28"/>
        </w:rPr>
        <w:t xml:space="preserve"> - коэффициент благоустройства жилого помещения;</w:t>
      </w:r>
    </w:p>
    <w:p w:rsidR="00617D7F" w:rsidRPr="00580460" w:rsidRDefault="00617D7F" w:rsidP="00567E9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46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муниципального образования числится жилищный фонд в объеме </w:t>
      </w:r>
      <w:r w:rsidR="0042684C" w:rsidRPr="00580460">
        <w:rPr>
          <w:rFonts w:ascii="Times New Roman" w:hAnsi="Times New Roman" w:cs="Times New Roman"/>
          <w:sz w:val="28"/>
          <w:szCs w:val="28"/>
        </w:rPr>
        <w:t>878,2</w:t>
      </w:r>
      <w:r w:rsidRPr="0058046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58046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80460">
        <w:rPr>
          <w:rFonts w:ascii="Times New Roman" w:hAnsi="Times New Roman" w:cs="Times New Roman"/>
          <w:sz w:val="28"/>
          <w:szCs w:val="28"/>
        </w:rPr>
        <w:t xml:space="preserve">, балансовой стоимостью </w:t>
      </w:r>
      <w:r w:rsidR="00B92F50" w:rsidRPr="00580460">
        <w:rPr>
          <w:rFonts w:ascii="Times New Roman" w:hAnsi="Times New Roman" w:cs="Times New Roman"/>
          <w:sz w:val="28"/>
          <w:szCs w:val="28"/>
        </w:rPr>
        <w:t xml:space="preserve">     </w:t>
      </w:r>
      <w:r w:rsidR="00FE37C9" w:rsidRPr="00580460">
        <w:rPr>
          <w:rFonts w:ascii="Times New Roman" w:hAnsi="Times New Roman" w:cs="Times New Roman"/>
          <w:sz w:val="28"/>
          <w:szCs w:val="28"/>
        </w:rPr>
        <w:t>1</w:t>
      </w:r>
      <w:r w:rsidR="0042684C" w:rsidRPr="00580460">
        <w:rPr>
          <w:rFonts w:ascii="Times New Roman" w:hAnsi="Times New Roman" w:cs="Times New Roman"/>
          <w:sz w:val="28"/>
          <w:szCs w:val="28"/>
        </w:rPr>
        <w:t> 061 174,0</w:t>
      </w:r>
      <w:r w:rsidRPr="005804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684C" w:rsidRPr="00580460">
        <w:rPr>
          <w:rFonts w:ascii="Times New Roman" w:hAnsi="Times New Roman" w:cs="Times New Roman"/>
          <w:sz w:val="28"/>
          <w:szCs w:val="28"/>
        </w:rPr>
        <w:t>я</w:t>
      </w:r>
      <w:r w:rsidRPr="00580460">
        <w:rPr>
          <w:rFonts w:ascii="Times New Roman" w:hAnsi="Times New Roman" w:cs="Times New Roman"/>
          <w:sz w:val="28"/>
          <w:szCs w:val="28"/>
        </w:rPr>
        <w:t xml:space="preserve">, в деревянном исполнении </w:t>
      </w:r>
      <w:r w:rsidR="00806CC9" w:rsidRPr="00580460">
        <w:rPr>
          <w:rFonts w:ascii="Times New Roman" w:hAnsi="Times New Roman" w:cs="Times New Roman"/>
          <w:sz w:val="28"/>
          <w:szCs w:val="28"/>
        </w:rPr>
        <w:t>281</w:t>
      </w:r>
      <w:r w:rsidR="0042684C" w:rsidRPr="00580460">
        <w:rPr>
          <w:rFonts w:ascii="Times New Roman" w:hAnsi="Times New Roman" w:cs="Times New Roman"/>
          <w:sz w:val="28"/>
          <w:szCs w:val="28"/>
        </w:rPr>
        <w:t>910,00</w:t>
      </w:r>
      <w:r w:rsidRPr="0058046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684C" w:rsidRPr="00580460">
        <w:rPr>
          <w:rFonts w:ascii="Times New Roman" w:hAnsi="Times New Roman" w:cs="Times New Roman"/>
          <w:sz w:val="28"/>
          <w:szCs w:val="28"/>
        </w:rPr>
        <w:t>ей</w:t>
      </w:r>
      <w:r w:rsidRPr="00580460">
        <w:rPr>
          <w:rFonts w:ascii="Times New Roman" w:hAnsi="Times New Roman" w:cs="Times New Roman"/>
          <w:sz w:val="28"/>
          <w:szCs w:val="28"/>
        </w:rPr>
        <w:t xml:space="preserve">, в капитальном исполнении </w:t>
      </w:r>
      <w:r w:rsidR="0042684C" w:rsidRPr="00580460">
        <w:rPr>
          <w:rFonts w:ascii="Times New Roman" w:hAnsi="Times New Roman" w:cs="Times New Roman"/>
          <w:sz w:val="28"/>
          <w:szCs w:val="28"/>
        </w:rPr>
        <w:t>779264,00</w:t>
      </w:r>
      <w:r w:rsidRPr="00580460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617D7F" w:rsidRPr="00BD3F2D" w:rsidRDefault="00567E9D" w:rsidP="00567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D7F" w:rsidRPr="00BD3F2D">
        <w:rPr>
          <w:rFonts w:ascii="Times New Roman" w:hAnsi="Times New Roman" w:cs="Times New Roman"/>
          <w:sz w:val="28"/>
          <w:szCs w:val="28"/>
        </w:rPr>
        <w:t>Учетный норматив отчислений на полное восстановление составляет:</w:t>
      </w:r>
    </w:p>
    <w:p w:rsidR="00617D7F" w:rsidRPr="00BD3F2D" w:rsidRDefault="00617D7F" w:rsidP="00567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- 2% жилые здания со стенами, смешанными, деревянными рублеными или брусчатыми;здания со стенами облегченной кладки из кирпича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D7F" w:rsidRPr="00BD3F2D" w:rsidRDefault="00617D7F" w:rsidP="00567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Площадь жилых помещений в деревянном исполнении </w:t>
      </w:r>
      <w:r w:rsidR="0042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2684C">
        <w:rPr>
          <w:rFonts w:ascii="Times New Roman" w:hAnsi="Times New Roman" w:cs="Times New Roman"/>
          <w:sz w:val="28"/>
          <w:szCs w:val="28"/>
        </w:rPr>
        <w:t>252,0</w:t>
      </w:r>
      <w:r w:rsidRPr="00BD3F2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;</w:t>
      </w:r>
    </w:p>
    <w:p w:rsidR="00617D7F" w:rsidRPr="00BD3F2D" w:rsidRDefault="00617D7F" w:rsidP="00567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Площадь жилых помещений в капитальном исполнении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2684C">
        <w:rPr>
          <w:rFonts w:ascii="Times New Roman" w:hAnsi="Times New Roman" w:cs="Times New Roman"/>
          <w:sz w:val="28"/>
          <w:szCs w:val="28"/>
        </w:rPr>
        <w:t>626,2</w:t>
      </w:r>
      <w:r w:rsidRPr="00BD3F2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.</w:t>
      </w:r>
    </w:p>
    <w:p w:rsidR="00617D7F" w:rsidRPr="00567E9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567E9D" w:rsidRDefault="00DD7DAA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47" o:spid="_x0000_s1052" editas="canvas" style="width:233.25pt;height:47.15pt;mso-position-horizontal-relative:char;mso-position-vertical-relative:line" coordorigin=",-88" coordsize="29622,5987">
            <v:shape id="_x0000_s1053" type="#_x0000_t75" style="position:absolute;top:-88;width:29622;height:5987;visibility:visible">
              <v:fill o:detectmouseclick="t"/>
              <v:path o:connecttype="none"/>
            </v:shape>
            <v:line id="Line 25" o:spid="_x0000_s1054" style="position:absolute;visibility:visible" from="3708,2209" to="15481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qdb4AAADbAAAADwAAAGRycy9kb3ducmV2LnhtbESPzQrCMBCE74LvEFbwpqkKItUoKiji&#10;yb+Dx6VZ22CzKU3U+vZGEDwOM/MNM1s0thRPqr1xrGDQT0AQZ04bzhVczpveBIQPyBpLx6TgTR4W&#10;83Zrhql2Lz7S8xRyESHsU1RQhFClUvqsIIu+7yri6N1cbTFEWedS1/iKcFvKYZKMpUXDcaHAitYF&#10;ZffTwyoYnS2O9siHq8nWbrtdmcME30p1O81yCiJQE/7hX3unFQzH8P0Sf4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ip1vgAAANsAAAAPAAAAAAAAAAAAAAAAAKEC&#10;AABkcnMvZG93bnJldi54bWxQSwUGAAAAAAQABAD5AAAAjAMAAAAA&#10;" strokeweight="31e-5mm"/>
            <v:rect id="Rectangle 26" o:spid="_x0000_s1055" style="position:absolute;left:28917;top:1149;width:464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;</w:t>
                    </w:r>
                  </w:p>
                </w:txbxContent>
              </v:textbox>
            </v:rect>
            <v:rect id="Rectangle 27" o:spid="_x0000_s1056" style="position:absolute;left:24955;top:1149;width:4426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FE37C9" w:rsidRPr="00A66CFB" w:rsidRDefault="0042684C" w:rsidP="00617D7F">
                    <w:pP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4,70</w:t>
                    </w:r>
                  </w:p>
                </w:txbxContent>
              </v:textbox>
            </v:rect>
            <v:rect id="Rectangle 28" o:spid="_x0000_s1057" style="position:absolute;left:26873;top:11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FE37C9" w:rsidRPr="00FE37C9" w:rsidRDefault="00FE37C9" w:rsidP="00617D7F"/>
                </w:txbxContent>
              </v:textbox>
            </v:rect>
            <v:rect id="Rectangle 30" o:spid="_x0000_s1058" style="position:absolute;left:15722;top:1149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0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31" o:spid="_x0000_s1059" style="position:absolute;left:9721;top:2444;width:2483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1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2" o:spid="_x0000_s1060" style="position:absolute;left:6813;top:2444;width:1657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2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12</w:t>
                    </w:r>
                  </w:p>
                </w:txbxContent>
              </v:textbox>
            </v:rect>
            <v:rect id="Rectangle 33" o:spid="_x0000_s1061" style="position:absolute;left:14014;top:101;width:1378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3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34" o:spid="_x0000_s1062" style="position:absolute;left:13176;top:101;width:832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4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5" o:spid="_x0000_s1063" style="position:absolute;left:10922;top:10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35;mso-fit-shape-to-text:t" inset="0,0,0,0">
                <w:txbxContent>
                  <w:p w:rsidR="00617D7F" w:rsidRDefault="00617D7F" w:rsidP="00617D7F"/>
                </w:txbxContent>
              </v:textbox>
            </v:rect>
            <v:rect id="Rectangle 36" o:spid="_x0000_s1064" style="position:absolute;left:10502;top:101;width:82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36;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37" o:spid="_x0000_s1065" style="position:absolute;left:3823;top:102;width:4959;height:23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<v:textbox style="mso-next-textbox:#Rectangle 37" inset="0,0,0,0">
                <w:txbxContent>
                  <w:p w:rsidR="00617D7F" w:rsidRDefault="0042684C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281910</w:t>
                    </w:r>
                  </w:p>
                </w:txbxContent>
              </v:textbox>
            </v:rect>
            <v:rect id="Rectangle 38" o:spid="_x0000_s1066" style="position:absolute;left:22053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9" o:spid="_x0000_s1067" style="position:absolute;left:1244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next-textbox:#Rectangle 39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40" o:spid="_x0000_s1068" style="position:absolute;left:23126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next-textbox:#Rectangle 40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69" style="position:absolute;left:8699;top:2254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next-textbox:#Rectangle 41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2" o:spid="_x0000_s1070" style="position:absolute;left:11969;top:-88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3" o:spid="_x0000_s1071" style="position:absolute;left:2317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next-textbox:#Rectangle 43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4" o:spid="_x0000_s1072" style="position:absolute;left:21196;top:1150;width:100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next-textbox:#Rectangle 44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45" o:spid="_x0000_s1073" style="position:absolute;left:387;top:1150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next-textbox:#Rectangle 45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567E9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567E9D" w:rsidRDefault="00DD7DAA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9" o:spid="_x0000_s1074" editas="canvas" style="width:235.45pt;height:47.15pt;mso-position-horizontal-relative:char;mso-position-vertical-relative:line" coordorigin=",-88" coordsize="29902,5987">
            <v:shape id="_x0000_s1075" type="#_x0000_t75" style="position:absolute;top:-88;width:29902;height:5987;visibility:visible">
              <v:fill o:detectmouseclick="t"/>
              <v:path o:connecttype="none"/>
            </v:shape>
            <v:line id="Line 49" o:spid="_x0000_s1076" style="position:absolute;visibility:visible" from="3892,2209" to="15398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+PLsAAADbAAAADwAAAGRycy9kb3ducmV2LnhtbERPyQrCMBC9C/5DGMGbpi6IVKOooIgn&#10;t4PHoRnbYDMpTdT69+YgeHy8fb5sbCleVHvjWMGgn4Agzpw2nCu4Xra9KQgfkDWWjknBhzwsF+3W&#10;HFPt3nyi1znkIoawT1FBEUKVSumzgiz6vquII3d3tcUQYZ1LXeM7httSDpNkIi0ajg0FVrQpKHuc&#10;n1bB6GJxdEA+3ky2cbvd2hyn+FGq22lWMxCBmvAX/9x7rWAc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Dwv48uwAAANsAAAAPAAAAAAAAAAAAAAAAAKECAABk&#10;cnMvZG93bnJldi54bWxQSwUGAAAAAAQABAD5AAAAiQMAAAAA&#10;" strokeweight="31e-5mm"/>
            <v:rect id="Rectangle 50" o:spid="_x0000_s1077" style="position:absolute;left:28219;top:1149;width:463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next-textbox:#Rectangle 50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;</w:t>
                    </w:r>
                  </w:p>
                </w:txbxContent>
              </v:textbox>
            </v:rect>
            <v:rect id="Rectangle 51" o:spid="_x0000_s1078" style="position:absolute;left:26593;top:11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next-textbox:#Rectangle 51;mso-fit-shape-to-text:t" inset="0,0,0,0">
                <w:txbxContent>
                  <w:p w:rsidR="00617D7F" w:rsidRDefault="00617D7F" w:rsidP="00617D7F"/>
                </w:txbxContent>
              </v:textbox>
            </v:rect>
            <v:rect id="Rectangle 52" o:spid="_x0000_s1079" style="position:absolute;left:26200;top:114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next-textbox:#Rectangle 52;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53" o:spid="_x0000_s1080" style="position:absolute;left:24543;top:1150;width:318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next-textbox:#Rectangle 53;mso-fit-shape-to-text:t" inset="0,0,0,0">
                <w:txbxContent>
                  <w:p w:rsidR="00FE37C9" w:rsidRPr="000D184C" w:rsidRDefault="0042684C" w:rsidP="00617D7F">
                    <w:r>
                      <w:t>12,99</w:t>
                    </w:r>
                  </w:p>
                </w:txbxContent>
              </v:textbox>
            </v:rect>
            <v:rect id="Rectangle 54" o:spid="_x0000_s1081" style="position:absolute;left:15633;top:1149;width:41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next-textbox:#Rectangle 54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55" o:spid="_x0000_s1082" style="position:absolute;left:9772;top:2444;width:2483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next-textbox:#Rectangle 55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56" o:spid="_x0000_s1083" style="position:absolute;left:6864;top:2444;width:1657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next-textbox:#Rectangle 56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12</w:t>
                    </w:r>
                  </w:p>
                </w:txbxContent>
              </v:textbox>
            </v:rect>
            <v:rect id="Rectangle 57" o:spid="_x0000_s1084" style="position:absolute;left:13925;top:101;width:1378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next-textbox:#Rectangle 57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%</w:t>
                    </w:r>
                  </w:p>
                </w:txbxContent>
              </v:textbox>
            </v:rect>
            <v:rect id="Rectangle 58" o:spid="_x0000_s1085" style="position:absolute;left:13081;top:101;width:71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next-textbox:#Rectangle 58;mso-fit-shape-to-text:t" inset="0,0,0,0">
                <w:txbxContent>
                  <w:p w:rsidR="00617D7F" w:rsidRDefault="00617D7F" w:rsidP="00617D7F">
                    <w:r>
                      <w:t>2</w:t>
                    </w:r>
                  </w:p>
                </w:txbxContent>
              </v:textbox>
            </v:rect>
            <v:rect id="Rectangle 59" o:spid="_x0000_s1086" style="position:absolute;left:10172;top:10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next-textbox:#Rectangle 59;mso-fit-shape-to-text:t" inset="0,0,0,0">
                <w:txbxContent>
                  <w:p w:rsidR="00617D7F" w:rsidRPr="000D184C" w:rsidRDefault="00617D7F" w:rsidP="00617D7F"/>
                </w:txbxContent>
              </v:textbox>
            </v:rect>
            <v:rect id="Rectangle 60" o:spid="_x0000_s1087" style="position:absolute;left:9779;top:10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next-textbox:#Rectangle 60;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61" o:spid="_x0000_s1088" style="position:absolute;left:3981;top:102;width:4255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next-textbox:#Rectangle 61;mso-fit-shape-to-text:t" inset="0,0,0,0">
                <w:txbxContent>
                  <w:p w:rsidR="00617D7F" w:rsidRPr="000D184C" w:rsidRDefault="0042684C" w:rsidP="00617D7F">
                    <w:r>
                      <w:t>779264</w:t>
                    </w:r>
                  </w:p>
                </w:txbxContent>
              </v:textbox>
            </v:rect>
            <v:rect id="Rectangle 62" o:spid="_x0000_s1089" style="position:absolute;left:22085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next-textbox:#Rectangle 62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63" o:spid="_x0000_s1090" style="position:absolute;left:1352;top:2171;width:514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next-textbox:#Rectangle 63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64" o:spid="_x0000_s1091" style="position:absolute;left:23234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next-textbox:#Rectangle 64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5" o:spid="_x0000_s1092" style="position:absolute;left:8750;top:2254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next-textbox:#Rectangle 65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66" o:spid="_x0000_s1093" style="position:absolute;left:12058;top:-88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next-textbox:#Rectangle 66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67" o:spid="_x0000_s1094" style="position:absolute;left:2501;top:958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next-textbox:#Rectangle 67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8" o:spid="_x0000_s1095" style="position:absolute;left:21114;top:1150;width:1009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next-textbox:#Rectangle 68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69" o:spid="_x0000_s1096" style="position:absolute;left:387;top:1150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next-textbox:#Rectangle 69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567E9D" w:rsidRDefault="00DD7DAA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25" o:spid="_x0000_s1120" style="position:absolute;left:0;text-align:left;margin-left:147.35pt;margin-top:15.4pt;width:7.15pt;height:28.3pt;z-index:2516582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<v:textbox style="mso-next-textbox:#Rectangle 125;mso-fit-shape-to-text:t" inset="0,0,0,0">
              <w:txbxContent>
                <w:p w:rsidR="00617D7F" w:rsidRDefault="00617D7F" w:rsidP="00617D7F">
                  <w:r>
                    <w:rPr>
                      <w:rFonts w:ascii="Symbol" w:hAnsi="Symbol" w:cs="Symbol"/>
                      <w:color w:val="000000"/>
                      <w:sz w:val="26"/>
                      <w:szCs w:val="26"/>
                      <w:lang w:val="en-US"/>
                    </w:rPr>
                    <w:t></w:t>
                  </w:r>
                </w:p>
              </w:txbxContent>
            </v:textbox>
          </v:rect>
        </w:pict>
      </w:r>
    </w:p>
    <w:p w:rsidR="00617D7F" w:rsidRPr="00567E9D" w:rsidRDefault="00DD7DAA" w:rsidP="00DE5382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25" o:spid="_x0000_s1097" editas="canvas" style="width:225.75pt;height:48.2pt;mso-position-horizontal-relative:char;mso-position-vertical-relative:line" coordorigin=",-82" coordsize="28670,6120">
            <v:shape id="_x0000_s1098" type="#_x0000_t75" style="position:absolute;top:-82;width:28670;height:6120;visibility:visible">
              <v:fill o:detectmouseclick="t"/>
              <v:path o:connecttype="none"/>
            </v:shape>
            <v:line id="Line 103" o:spid="_x0000_s1099" style="position:absolute;visibility:visible" from="4337,2216" to="27793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Se7sAAADbAAAADwAAAGRycy9kb3ducmV2LnhtbERPuwrCMBTdBf8hXMFNUxVEq1FUUMTJ&#10;1+B4aa5tsLkpTdT692YQHA/nPV82thQvqr1xrGDQT0AQZ04bzhVcL9veBIQPyBpLx6TgQx6Wi3Zr&#10;jql2bz7R6xxyEUPYp6igCKFKpfRZQRZ931XEkbu72mKIsM6lrvEdw20ph0kylhYNx4YCK9oUlD3O&#10;T6tgdLE4OiAfbybbuN1ubY4T/CjV7TSrGYhATfiLf+69VjCNY+OX+APk4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9otJ7uwAAANsAAAAPAAAAAAAAAAAAAAAAAKECAABk&#10;cnMvZG93bnJldi54bWxQSwUGAAAAAAQABAD5AAAAiQMAAAAA&#10;" strokeweight="31e-5mm"/>
            <v:rect id="Rectangle 104" o:spid="_x0000_s1100" style="position:absolute;left:28035;top:1155;width:419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next-textbox:#Rectangle 104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05" o:spid="_x0000_s1101" style="position:absolute;left:20586;top:2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next-textbox:#Rectangle 105;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06" o:spid="_x0000_s1102" style="position:absolute;left:20142;top:2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next-textbox:#Rectangle 106;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07" o:spid="_x0000_s1103" style="position:absolute;left:19691;top:2451;width:3759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<v:textbox style="mso-next-textbox:#Rectangle 107;mso-fit-shape-to-text:t" inset="0,0,0,0">
                <w:txbxContent>
                  <w:p w:rsidR="00617D7F" w:rsidRPr="00A92B47" w:rsidRDefault="0042684C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626,2</w:t>
                    </w:r>
                  </w:p>
                </w:txbxContent>
              </v:textbox>
            </v:rect>
            <v:rect id="Rectangle 109" o:spid="_x0000_s1104" style="position:absolute;left:13220;top:2451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next-textbox:#Rectangle 109;mso-fit-shape-to-text:t" inset="0,0,0,0">
                <w:txbxContent>
                  <w:p w:rsidR="00617D7F" w:rsidRPr="00DE5382" w:rsidRDefault="00617D7F" w:rsidP="00617D7F"/>
                </w:txbxContent>
              </v:textbox>
            </v:rect>
            <v:rect id="Rectangle 110" o:spid="_x0000_s1105" style="position:absolute;left:7785;top:2597;width:2515;height:24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TVsIA&#10;AADcAAAADwAAAGRycy9kb3ducmV2LnhtbERP22oCMRB9L/gPYYS+1ewWK7oaxQpiKfjg5QOGzbhZ&#10;3UzWJOr275tCwbc5nOvMFp1txJ18qB0ryAcZCOLS6ZorBcfD+m0MIkRkjY1jUvBDARbz3ssMC+0e&#10;vKP7PlYihXAoUIGJsS2kDKUhi2HgWuLEnZy3GBP0ldQeHyncNvI9y0bSYs2pwWBLK0PlZX+zCuhz&#10;s5ucl8Fspc9Dvv0eTYabq1Kv/W45BRGpi0/xv/tLp/nZ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JNWwgAAANwAAAAPAAAAAAAAAAAAAAAAAJgCAABkcnMvZG93&#10;bnJldi54bWxQSwUGAAAAAAQABAD1AAAAhwMAAAAA&#10;" filled="f" stroked="f">
              <v:textbox style="mso-next-textbox:#Rectangle 110" inset="0,0,0,0">
                <w:txbxContent>
                  <w:p w:rsidR="00617D7F" w:rsidRPr="000D184C" w:rsidRDefault="0042684C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252</w:t>
                    </w:r>
                  </w:p>
                </w:txbxContent>
              </v:textbox>
            </v:rect>
            <v:rect id="Rectangle 111" o:spid="_x0000_s1106" style="position:absolute;left:26085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next-textbox:#Rectangle 111;mso-fit-shape-to-text:t" inset="0,0,0,0">
                <w:txbxContent>
                  <w:p w:rsidR="00617D7F" w:rsidRDefault="00617D7F" w:rsidP="00617D7F"/>
                </w:txbxContent>
              </v:textbox>
            </v:rect>
            <v:rect id="Rectangle 112" o:spid="_x0000_s1107" style="position:absolute;left:25634;top:107;width:820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next-textbox:#Rectangle 112;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3" o:spid="_x0000_s1108" style="position:absolute;left:22307;top:108;width:3721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next-textbox:#Rectangle 113;mso-fit-shape-to-text:t" inset="0,0,0,0">
                <w:txbxContent>
                  <w:p w:rsidR="00617D7F" w:rsidRPr="000D184C" w:rsidRDefault="0042684C" w:rsidP="00617D7F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626,2</w:t>
                    </w:r>
                  </w:p>
                </w:txbxContent>
              </v:textbox>
            </v:rect>
            <v:rect id="Rectangle 114" o:spid="_x0000_s1109" style="position:absolute;left:19265;top:107;width:820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next-textbox:#Rectangle 114;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5" o:spid="_x0000_s1110" style="position:absolute;left:18872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<v:textbox style="mso-next-textbox:#Rectangle 115;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6" o:spid="_x0000_s1111" style="position:absolute;left:17221;top:108;width:3759;height:24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DiMIA&#10;AADcAAAADwAAAGRycy9kb3ducmV2LnhtbERPzWoCMRC+F3yHMIK3mk0R0a1RbKFYBA9u+wDDZrrZ&#10;djPZJqlu394Igrf5+H5ntRlcJ04UYutZg5oWIIhrb1puNHx+vD0uQMSEbLDzTBr+KcJmPXpYYWn8&#10;mY90qlIjcgjHEjXYlPpSylhbchinvifO3JcPDlOGoZEm4DmHu04+FcVcOmw5N1js6dVS/VP9OQ30&#10;sjsuv7fRHmRQUR328+Vs96v1ZDxsn0EkGtJdfHO/mzxfKbg+ky+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gOIwgAAANwAAAAPAAAAAAAAAAAAAAAAAJgCAABkcnMvZG93&#10;bnJldi54bWxQSwUGAAAAAAQABAD1AAAAhwMAAAAA&#10;" filled="f" stroked="f">
              <v:textbox style="mso-next-textbox:#Rectangle 116" inset="0,0,0,0">
                <w:txbxContent>
                  <w:p w:rsidR="00617D7F" w:rsidRPr="000D184C" w:rsidRDefault="0042684C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12,99</w:t>
                    </w:r>
                  </w:p>
                </w:txbxContent>
              </v:textbox>
            </v:rect>
            <v:rect id="Rectangle 117" o:spid="_x0000_s1112" style="position:absolute;left:14020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next-textbox:#Rectangle 117;mso-fit-shape-to-text:t" inset="0,0,0,0">
                <w:txbxContent>
                  <w:p w:rsidR="00617D7F" w:rsidRPr="000D184C" w:rsidRDefault="00617D7F" w:rsidP="00617D7F"/>
                </w:txbxContent>
              </v:textbox>
            </v:rect>
            <v:rect id="Rectangle 118" o:spid="_x0000_s1113" style="position:absolute;left:13627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next-textbox:#Rectangle 118;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19" o:spid="_x0000_s1114" style="position:absolute;left:10300;top:108;width:2673;height:20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gEMEA&#10;AADcAAAADwAAAGRycy9kb3ducmV2LnhtbERP22oCMRB9L/gPYQTfanaLSF2NooWiFHzw8gHDZtys&#10;bibbJOr6940g9G0O5zqzRWcbcSMfascK8mEGgrh0uuZKwfHw/f4JIkRkjY1jUvCgAIt5722GhXZ3&#10;3tFtHyuRQjgUqMDE2BZShtKQxTB0LXHiTs5bjAn6SmqP9xRuG/mRZWNpsebUYLClL0PlZX+1Cmi1&#10;3k3Oy2C20uch3/6MJ6P1r1KDfrecgojUxX/xy73RaX4+gucz6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doBDBAAAA3AAAAA8AAAAAAAAAAAAAAAAAmAIAAGRycy9kb3du&#10;cmV2LnhtbFBLBQYAAAAABAAEAPUAAACGAwAAAAA=&#10;" filled="f" stroked="f">
              <v:textbox style="mso-next-textbox:#Rectangle 119" inset="0,0,0,0">
                <w:txbxContent>
                  <w:p w:rsidR="00617D7F" w:rsidRPr="000D184C" w:rsidRDefault="0042684C" w:rsidP="00617D7F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252</w:t>
                    </w:r>
                  </w:p>
                </w:txbxContent>
              </v:textbox>
            </v:rect>
            <v:rect id="Rectangle 120" o:spid="_x0000_s1115" style="position:absolute;left:7258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next-textbox:#Rectangle 120;mso-fit-shape-to-text:t" inset="0,0,0,0">
                <w:txbxContent>
                  <w:p w:rsidR="00617D7F" w:rsidRPr="000D184C" w:rsidRDefault="00617D7F" w:rsidP="00617D7F"/>
                </w:txbxContent>
              </v:textbox>
            </v:rect>
            <v:rect id="Rectangle 121" o:spid="_x0000_s1116" style="position:absolute;left:6832;top:107;width:819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next-textbox:#Rectangle 121;mso-fit-shape-to-text:t" inset="0,0,0,0">
                <w:txbxContent>
                  <w:p w:rsidR="00617D7F" w:rsidRPr="00FE37C9" w:rsidRDefault="00617D7F" w:rsidP="00617D7F"/>
                </w:txbxContent>
              </v:textbox>
            </v:rect>
            <v:rect id="Rectangle 122" o:spid="_x0000_s1117" style="position:absolute;left:4394;top:108;width:2927;height:35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next-textbox:#Rectangle 122;mso-fit-shape-to-text:t" inset="0,0,0,0">
                <w:txbxContent>
                  <w:p w:rsidR="00617D7F" w:rsidRPr="000D184C" w:rsidRDefault="0042684C" w:rsidP="00617D7F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4,70</w:t>
                    </w:r>
                  </w:p>
                </w:txbxContent>
              </v:textbox>
            </v:rect>
            <v:rect id="Rectangle 123" o:spid="_x0000_s1118" style="position:absolute;left:15582;top:2260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<v:textbox style="mso-next-textbox:#Rectangle 123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124" o:spid="_x0000_s1119" style="position:absolute;left:21151;top:-8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next-textbox:#Rectangle 124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26" o:spid="_x0000_s1121" style="position:absolute;left:9144;top:-8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next-textbox:#Rectangle 126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27" o:spid="_x0000_s1122" style="position:absolute;left:2946;top:965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next-textbox:#Rectangle 127;mso-fit-shape-to-text:t" inset="0,0,0,0">
                <w:txbxContent>
                  <w:p w:rsidR="00617D7F" w:rsidRDefault="00617D7F" w:rsidP="00617D7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28" o:spid="_x0000_s1123" style="position:absolute;left:1340;top:2184;width:965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<v:textbox style="mso-next-textbox:#Rectangle 128;mso-fit-shape-to-text:t" inset="0,0,0,0">
                <w:txbxContent>
                  <w:p w:rsidR="00617D7F" w:rsidRDefault="00617D7F" w:rsidP="00617D7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29" o:spid="_x0000_s1124" style="position:absolute;left:387;top:1156;width:1010;height:34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next-textbox:#Rectangle 129;mso-fit-shape-to-text:t" inset="0,0,0,0">
                <w:txbxContent>
                  <w:p w:rsidR="00617D7F" w:rsidRDefault="00617D7F" w:rsidP="00617D7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E5382" w:rsidRPr="00567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32" o:spid="_x0000_s1125" editas="canvas" style="width:82.45pt;height:30.4pt;mso-position-horizontal-relative:char;mso-position-vertical-relative:line" coordorigin=",-12" coordsize="10471,3860">
            <v:shape id="_x0000_s1126" type="#_x0000_t75" style="position:absolute;top:-12;width:10471;height:3860;visibility:visible">
              <v:fill o:detectmouseclick="t"/>
              <v:path o:connecttype="none"/>
            </v:shape>
            <v:rect id="Rectangle 133" o:spid="_x0000_s1127" style="position:absolute;left:7162;top:184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next-textbox:#Rectangle 133;mso-fit-shape-to-text:t" inset="0,0,0,0">
                <w:txbxContent>
                  <w:p w:rsidR="00DE5382" w:rsidRDefault="00DE5382" w:rsidP="00DE5382"/>
                </w:txbxContent>
              </v:textbox>
            </v:rect>
            <v:rect id="Rectangle 134" o:spid="_x0000_s1128" style="position:absolute;left:6718;top:184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next-textbox:#Rectangle 134;mso-fit-shape-to-text:t" inset="0,0,0,0">
                <w:txbxContent>
                  <w:p w:rsidR="00DE5382" w:rsidRPr="00DE5382" w:rsidRDefault="00DE5382" w:rsidP="00DE5382"/>
                </w:txbxContent>
              </v:textbox>
            </v:rect>
            <v:rect id="Rectangle 135" o:spid="_x0000_s1129" style="position:absolute;left:4769;top:1;width:3721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next-textbox:#Rectangle 135;mso-fit-shape-to-text:t" inset="0,0,0,0">
                <w:txbxContent>
                  <w:p w:rsidR="00DE5382" w:rsidRPr="00A92B47" w:rsidRDefault="0042684C" w:rsidP="00DE538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10,61</w:t>
                    </w:r>
                  </w:p>
                </w:txbxContent>
              </v:textbox>
            </v:rect>
            <v:rect id="Rectangle 136" o:spid="_x0000_s1130" style="position:absolute;left:2933;top:-12;width:908;height:3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<v:textbox style="mso-next-textbox:#Rectangle 136;mso-fit-shape-to-text:t" inset="0,0,0,0">
                <w:txbxContent>
                  <w:p w:rsidR="00DE5382" w:rsidRDefault="00DE5382" w:rsidP="00DE538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37" o:spid="_x0000_s1131" style="position:absolute;left:1333;top:1232;width:966;height:26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next-textbox:#Rectangle 137;mso-fit-shape-to-text:t" inset="0,0,0,0">
                <w:txbxContent>
                  <w:p w:rsidR="00DE5382" w:rsidRDefault="00DE5382" w:rsidP="00DE5382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ср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38" o:spid="_x0000_s1132" style="position:absolute;left:381;top:185;width:1010;height:34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<v:textbox style="mso-next-textbox:#Rectangle 138;mso-fit-shape-to-text:t" inset="0,0,0,0">
                <w:txbxContent>
                  <w:p w:rsidR="00DE5382" w:rsidRDefault="00DE5382" w:rsidP="00DE5382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Для установления дифференцированной ставки платы за наем жилых помещений к среднему размеру ежемесячных отчислений на восстановление 1 м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 площади жилого помещения применяются коэффициенты, учитывающие качество строительного материала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BF1E868" wp14:editId="5A6D996C">
            <wp:extent cx="352425" cy="2381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, износ здания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9A3B48D" wp14:editId="585269C6">
            <wp:extent cx="3810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2D">
        <w:rPr>
          <w:rFonts w:ascii="Times New Roman" w:hAnsi="Times New Roman" w:cs="Times New Roman"/>
          <w:sz w:val="28"/>
          <w:szCs w:val="28"/>
        </w:rPr>
        <w:t xml:space="preserve">, благоустройства жилого помещения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B0C7FD" wp14:editId="54F526CD">
            <wp:extent cx="3714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DD3">
        <w:rPr>
          <w:rFonts w:ascii="Times New Roman" w:hAnsi="Times New Roman" w:cs="Times New Roman"/>
          <w:sz w:val="28"/>
          <w:szCs w:val="28"/>
        </w:rPr>
        <w:t>.</w:t>
      </w:r>
    </w:p>
    <w:p w:rsidR="00253DD3" w:rsidRDefault="00253DD3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Размер коэффициентов, применяемых для расчета платы за наем жилого помещения, определяется по таблице.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2E8" w:rsidRDefault="008E22E8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</w:p>
    <w:p w:rsidR="008E22E8" w:rsidRDefault="008E22E8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22E8" w:rsidRDefault="008E22E8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684C" w:rsidRDefault="0042684C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22E8" w:rsidRDefault="008E22E8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lastRenderedPageBreak/>
        <w:t>Коэффициенты</w:t>
      </w:r>
    </w:p>
    <w:p w:rsidR="00617D7F" w:rsidRPr="00BD3F2D" w:rsidRDefault="00617D7F" w:rsidP="0061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для определения платы за наем жилого помещения</w:t>
      </w:r>
    </w:p>
    <w:tbl>
      <w:tblPr>
        <w:tblW w:w="97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31"/>
        <w:gridCol w:w="1020"/>
      </w:tblGrid>
      <w:tr w:rsidR="00617D7F" w:rsidRPr="00BD3F2D" w:rsidTr="008E22E8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06"/>
            <w:bookmarkEnd w:id="5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качества строительного материала жилого помещения</w:t>
            </w:r>
          </w:p>
        </w:tc>
      </w:tr>
      <w:tr w:rsidR="00617D7F" w:rsidRPr="00BD3F2D" w:rsidTr="008E22E8">
        <w:trPr>
          <w:trHeight w:val="301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Панельные, засыпные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7D7F" w:rsidRPr="00BD3F2D" w:rsidTr="008E22E8">
        <w:trPr>
          <w:trHeight w:val="216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7D7F" w:rsidRPr="00BD3F2D" w:rsidTr="008E22E8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13"/>
            <w:bookmarkEnd w:id="6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коэффициент, учитывающий износ здания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От 0 до 20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От 21 до 40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От 41 до 60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Свыше 60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17D7F" w:rsidRPr="00BD3F2D" w:rsidTr="008E22E8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22"/>
            <w:bookmarkEnd w:id="7"/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К3 - коэффициент благоустройства жилого помещения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водопровод, канализация, горячая вода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водопровод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17D7F" w:rsidRPr="00BD3F2D" w:rsidTr="008E22E8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Без удобств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D7F" w:rsidRPr="00BD3F2D" w:rsidRDefault="00617D7F" w:rsidP="0039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17D7F" w:rsidRDefault="00D76E94" w:rsidP="00D7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6E94">
        <w:rPr>
          <w:rFonts w:ascii="Times New Roman" w:hAnsi="Times New Roman" w:cs="Times New Roman"/>
          <w:sz w:val="32"/>
          <w:szCs w:val="32"/>
        </w:rPr>
        <w:t>Расчет размера платы за наем жилых помещений, предоставляемых на условиях социального найма, находящихся в собственности муниципального образования Лебяженский сельсовет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205"/>
      </w:tblGrid>
      <w:tr w:rsidR="00D76E94" w:rsidTr="0058747C">
        <w:tc>
          <w:tcPr>
            <w:tcW w:w="1595" w:type="dxa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595" w:type="dxa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Базовая ставка</w:t>
            </w:r>
          </w:p>
        </w:tc>
        <w:tc>
          <w:tcPr>
            <w:tcW w:w="1595" w:type="dxa"/>
          </w:tcPr>
          <w:p w:rsidR="0058747C" w:rsidRDefault="0058747C" w:rsidP="00D7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D76E94" w:rsidRDefault="0058747C" w:rsidP="00D7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="00D76E94" w:rsidRPr="00D7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="00D76E94" w:rsidRPr="00D7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5" w:type="dxa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D76E94" w:rsidRPr="00D76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Размер </w:t>
            </w:r>
            <w:r w:rsidR="0058747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платы, </w:t>
            </w:r>
            <w:r w:rsidR="0058747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76E94" w:rsidTr="00B92F50">
        <w:tc>
          <w:tcPr>
            <w:tcW w:w="1595" w:type="dxa"/>
            <w:vMerge w:val="restart"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Кирпич</w:t>
            </w:r>
          </w:p>
        </w:tc>
        <w:tc>
          <w:tcPr>
            <w:tcW w:w="1595" w:type="dxa"/>
            <w:vMerge w:val="restart"/>
          </w:tcPr>
          <w:p w:rsidR="0058747C" w:rsidRDefault="0058747C" w:rsidP="00D7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747C" w:rsidRDefault="0058747C" w:rsidP="00D7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D76E94" w:rsidP="000F4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F4F5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,6</w:t>
            </w:r>
            <w:r w:rsidR="000F4F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5" w:type="dxa"/>
            <w:vMerge w:val="restart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1,1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76E94" w:rsidRDefault="0058747C" w:rsidP="00B9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B92F5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05" w:type="dxa"/>
          </w:tcPr>
          <w:p w:rsidR="00D76E94" w:rsidRDefault="00B92F50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4,67</w:t>
            </w:r>
          </w:p>
        </w:tc>
      </w:tr>
      <w:tr w:rsidR="00D76E94" w:rsidTr="00B92F50"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76E94" w:rsidRDefault="00B92F50" w:rsidP="00B92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0,7</w:t>
            </w: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  <w:tc>
          <w:tcPr>
            <w:tcW w:w="1205" w:type="dxa"/>
          </w:tcPr>
          <w:p w:rsidR="00D76E94" w:rsidRDefault="00B92F50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7,36</w:t>
            </w:r>
          </w:p>
        </w:tc>
      </w:tr>
      <w:tr w:rsidR="00D76E94" w:rsidTr="0058747C"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205" w:type="dxa"/>
          </w:tcPr>
          <w:p w:rsidR="00D76E94" w:rsidRDefault="00B92F50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5,61</w:t>
            </w:r>
          </w:p>
        </w:tc>
      </w:tr>
      <w:tr w:rsidR="00D76E94" w:rsidTr="0058747C">
        <w:tc>
          <w:tcPr>
            <w:tcW w:w="1595" w:type="dxa"/>
            <w:vMerge w:val="restart"/>
          </w:tcPr>
          <w:p w:rsidR="00D76E94" w:rsidRDefault="00D76E94" w:rsidP="00D7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58747C">
              <w:rPr>
                <w:rFonts w:ascii="Times New Roman" w:hAnsi="Times New Roman" w:cs="Times New Roman"/>
                <w:sz w:val="32"/>
                <w:szCs w:val="32"/>
              </w:rPr>
              <w:t>Брус</w:t>
            </w: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 w:val="restart"/>
          </w:tcPr>
          <w:p w:rsidR="0058747C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  <w:tc>
          <w:tcPr>
            <w:tcW w:w="1595" w:type="dxa"/>
            <w:vMerge w:val="restart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205" w:type="dxa"/>
          </w:tcPr>
          <w:p w:rsidR="00D76E94" w:rsidRDefault="00B92F50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3,35</w:t>
            </w:r>
          </w:p>
        </w:tc>
      </w:tr>
      <w:tr w:rsidR="00D76E94" w:rsidTr="0058747C"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 w:val="restart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205" w:type="dxa"/>
          </w:tcPr>
          <w:p w:rsidR="00D76E94" w:rsidRDefault="00B92F50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4,01</w:t>
            </w:r>
          </w:p>
        </w:tc>
      </w:tr>
      <w:tr w:rsidR="00D76E94" w:rsidTr="0058747C"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D76E94" w:rsidRDefault="0058747C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D76E94"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</w:p>
        </w:tc>
        <w:tc>
          <w:tcPr>
            <w:tcW w:w="1595" w:type="dxa"/>
            <w:vMerge/>
          </w:tcPr>
          <w:p w:rsidR="00D76E94" w:rsidRDefault="00D76E94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</w:tcPr>
          <w:p w:rsidR="00D76E94" w:rsidRDefault="00B92F50" w:rsidP="00617D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4,59</w:t>
            </w:r>
          </w:p>
        </w:tc>
      </w:tr>
    </w:tbl>
    <w:p w:rsidR="00D76E94" w:rsidRDefault="00D76E94" w:rsidP="0061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8998" w:type="dxa"/>
        <w:tblInd w:w="162" w:type="dxa"/>
        <w:tblLook w:val="0000" w:firstRow="0" w:lastRow="0" w:firstColumn="0" w:lastColumn="0" w:noHBand="0" w:noVBand="0"/>
      </w:tblPr>
      <w:tblGrid>
        <w:gridCol w:w="4446"/>
        <w:gridCol w:w="2621"/>
        <w:gridCol w:w="1931"/>
      </w:tblGrid>
      <w:tr w:rsidR="008E22E8" w:rsidRPr="00DC7D9A" w:rsidTr="000F4F52">
        <w:trPr>
          <w:trHeight w:val="274"/>
        </w:trPr>
        <w:tc>
          <w:tcPr>
            <w:tcW w:w="4499" w:type="dxa"/>
          </w:tcPr>
          <w:p w:rsidR="008E22E8" w:rsidRPr="008E22E8" w:rsidRDefault="008E22E8" w:rsidP="008E22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Лебяженского сельсовета                            </w:t>
            </w:r>
          </w:p>
        </w:tc>
        <w:tc>
          <w:tcPr>
            <w:tcW w:w="2672" w:type="dxa"/>
          </w:tcPr>
          <w:p w:rsidR="008E22E8" w:rsidRPr="008E22E8" w:rsidRDefault="008E22E8" w:rsidP="00C61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8E22E8" w:rsidRPr="008E22E8" w:rsidRDefault="008E22E8" w:rsidP="00C61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2E8">
              <w:rPr>
                <w:rFonts w:ascii="Times New Roman" w:eastAsia="Calibri" w:hAnsi="Times New Roman" w:cs="Times New Roman"/>
                <w:sz w:val="28"/>
                <w:szCs w:val="28"/>
              </w:rPr>
              <w:t>М.А.Назирова</w:t>
            </w:r>
          </w:p>
        </w:tc>
      </w:tr>
    </w:tbl>
    <w:p w:rsidR="00D76E94" w:rsidRDefault="00D76E94" w:rsidP="00580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76E94" w:rsidSect="008E22E8">
      <w:pgSz w:w="11905" w:h="16838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7751"/>
    <w:multiLevelType w:val="hybridMultilevel"/>
    <w:tmpl w:val="85CE92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104"/>
    <w:rsid w:val="00046832"/>
    <w:rsid w:val="0008009C"/>
    <w:rsid w:val="000F4F52"/>
    <w:rsid w:val="001006AE"/>
    <w:rsid w:val="00110B47"/>
    <w:rsid w:val="001161C6"/>
    <w:rsid w:val="001A0316"/>
    <w:rsid w:val="001A73BA"/>
    <w:rsid w:val="001D16D5"/>
    <w:rsid w:val="00240EA5"/>
    <w:rsid w:val="00253DD3"/>
    <w:rsid w:val="00282352"/>
    <w:rsid w:val="0028508A"/>
    <w:rsid w:val="002A1B2D"/>
    <w:rsid w:val="002A7735"/>
    <w:rsid w:val="002C3F83"/>
    <w:rsid w:val="002D5A74"/>
    <w:rsid w:val="00300549"/>
    <w:rsid w:val="00322D95"/>
    <w:rsid w:val="00333EFD"/>
    <w:rsid w:val="0036628C"/>
    <w:rsid w:val="0037372B"/>
    <w:rsid w:val="00374829"/>
    <w:rsid w:val="00374DBC"/>
    <w:rsid w:val="00383983"/>
    <w:rsid w:val="003D1E5A"/>
    <w:rsid w:val="003D53F4"/>
    <w:rsid w:val="003D651B"/>
    <w:rsid w:val="0042684C"/>
    <w:rsid w:val="00437A3C"/>
    <w:rsid w:val="004B7BD3"/>
    <w:rsid w:val="00567E9D"/>
    <w:rsid w:val="00580460"/>
    <w:rsid w:val="0058747C"/>
    <w:rsid w:val="005A6E4C"/>
    <w:rsid w:val="005C19F2"/>
    <w:rsid w:val="005D12AA"/>
    <w:rsid w:val="005E6829"/>
    <w:rsid w:val="0060292F"/>
    <w:rsid w:val="00617D7F"/>
    <w:rsid w:val="0062014F"/>
    <w:rsid w:val="0069575D"/>
    <w:rsid w:val="006B28BE"/>
    <w:rsid w:val="006C1124"/>
    <w:rsid w:val="006D1C5D"/>
    <w:rsid w:val="006F35EF"/>
    <w:rsid w:val="00710277"/>
    <w:rsid w:val="00726976"/>
    <w:rsid w:val="007461C3"/>
    <w:rsid w:val="007C32F1"/>
    <w:rsid w:val="007D4481"/>
    <w:rsid w:val="00806CC9"/>
    <w:rsid w:val="008125BA"/>
    <w:rsid w:val="008132D3"/>
    <w:rsid w:val="00876384"/>
    <w:rsid w:val="008908A9"/>
    <w:rsid w:val="008E22E8"/>
    <w:rsid w:val="008E6241"/>
    <w:rsid w:val="008F141C"/>
    <w:rsid w:val="008F1CB7"/>
    <w:rsid w:val="00937D3E"/>
    <w:rsid w:val="00956F3C"/>
    <w:rsid w:val="00972C03"/>
    <w:rsid w:val="00986AAD"/>
    <w:rsid w:val="009E1AB1"/>
    <w:rsid w:val="009E1FEF"/>
    <w:rsid w:val="00A03A85"/>
    <w:rsid w:val="00A336A3"/>
    <w:rsid w:val="00A410E2"/>
    <w:rsid w:val="00A51318"/>
    <w:rsid w:val="00A83A65"/>
    <w:rsid w:val="00A97856"/>
    <w:rsid w:val="00AF4EFC"/>
    <w:rsid w:val="00B02A36"/>
    <w:rsid w:val="00B23D50"/>
    <w:rsid w:val="00B832B5"/>
    <w:rsid w:val="00B8396D"/>
    <w:rsid w:val="00B91944"/>
    <w:rsid w:val="00B92F50"/>
    <w:rsid w:val="00BD0BBF"/>
    <w:rsid w:val="00C151D2"/>
    <w:rsid w:val="00C253B3"/>
    <w:rsid w:val="00C36FF3"/>
    <w:rsid w:val="00C923AC"/>
    <w:rsid w:val="00C96411"/>
    <w:rsid w:val="00CA0A75"/>
    <w:rsid w:val="00CD4DEF"/>
    <w:rsid w:val="00CE4B9E"/>
    <w:rsid w:val="00D033B1"/>
    <w:rsid w:val="00D76E94"/>
    <w:rsid w:val="00D77F5A"/>
    <w:rsid w:val="00D80824"/>
    <w:rsid w:val="00D94926"/>
    <w:rsid w:val="00DA198F"/>
    <w:rsid w:val="00DD7DAA"/>
    <w:rsid w:val="00DE5382"/>
    <w:rsid w:val="00E35155"/>
    <w:rsid w:val="00E43360"/>
    <w:rsid w:val="00EA65F8"/>
    <w:rsid w:val="00F80104"/>
    <w:rsid w:val="00F83BD7"/>
    <w:rsid w:val="00F90054"/>
    <w:rsid w:val="00FA03DB"/>
    <w:rsid w:val="00FB0CEC"/>
    <w:rsid w:val="00FC6B12"/>
    <w:rsid w:val="00FE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6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923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8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90BAA1C6FEB2C847E9E6E30949D1C79DD6BD8702D6973B51DA1D6B8C0FDA41FF73CAE87B747737BAC7xEB" TargetMode="External"/><Relationship Id="rId12" Type="http://schemas.openxmlformats.org/officeDocument/2006/relationships/hyperlink" Target="consultantplus://offline/ref=90BAA1C6FEB2C847E9E6E30949D1C79DD6B4820CDEC06C538B486589078A09EF3D8FE57A7474C3x3B" TargetMode="External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03B9-85F0-4517-A23D-AB7B2EF8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Alena</cp:lastModifiedBy>
  <cp:revision>15</cp:revision>
  <cp:lastPrinted>2022-07-06T02:41:00Z</cp:lastPrinted>
  <dcterms:created xsi:type="dcterms:W3CDTF">2015-12-18T02:11:00Z</dcterms:created>
  <dcterms:modified xsi:type="dcterms:W3CDTF">2022-07-06T02:41:00Z</dcterms:modified>
</cp:coreProperties>
</file>